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8658"/>
      </w:tblGrid>
      <w:tr w:rsidR="00E0091A" w:rsidRPr="00CE5A72" w:rsidTr="004E3933">
        <w:tc>
          <w:tcPr>
            <w:tcW w:w="918" w:type="dxa"/>
          </w:tcPr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  <w:r w:rsidRPr="00CE5A72">
              <w:rPr>
                <w:rFonts w:ascii="Times New Roman" w:hAnsi="Times New Roman"/>
                <w:szCs w:val="24"/>
              </w:rPr>
              <w:t>To:</w:t>
            </w:r>
          </w:p>
        </w:tc>
        <w:tc>
          <w:tcPr>
            <w:tcW w:w="8658" w:type="dxa"/>
          </w:tcPr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  <w:r w:rsidRPr="00CE5A72">
              <w:rPr>
                <w:rFonts w:ascii="Times New Roman" w:hAnsi="Times New Roman"/>
                <w:szCs w:val="24"/>
              </w:rPr>
              <w:t>All Plan Holders of Record</w:t>
            </w:r>
          </w:p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0091A" w:rsidRPr="00CE5A72" w:rsidTr="004E3933">
        <w:tc>
          <w:tcPr>
            <w:tcW w:w="918" w:type="dxa"/>
          </w:tcPr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  <w:r w:rsidRPr="00CE5A72">
              <w:rPr>
                <w:rFonts w:ascii="Times New Roman" w:hAnsi="Times New Roman"/>
                <w:szCs w:val="24"/>
              </w:rPr>
              <w:t>From:</w:t>
            </w:r>
          </w:p>
        </w:tc>
        <w:tc>
          <w:tcPr>
            <w:tcW w:w="8658" w:type="dxa"/>
          </w:tcPr>
          <w:p w:rsidR="00E0091A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  <w:r w:rsidRPr="00CE5A72">
              <w:rPr>
                <w:rFonts w:ascii="Times New Roman" w:hAnsi="Times New Roman"/>
                <w:szCs w:val="24"/>
              </w:rPr>
              <w:t>CT Consultants, Inc.</w:t>
            </w:r>
          </w:p>
          <w:p w:rsidR="008C57DA" w:rsidRPr="00CE5A72" w:rsidRDefault="008C57D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the Owner</w:t>
            </w:r>
          </w:p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0091A" w:rsidRPr="00CE5A72" w:rsidTr="004E3933">
        <w:tc>
          <w:tcPr>
            <w:tcW w:w="918" w:type="dxa"/>
          </w:tcPr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CE5A72">
              <w:rPr>
                <w:rFonts w:ascii="Times New Roman" w:hAnsi="Times New Roman"/>
                <w:b/>
                <w:i/>
                <w:szCs w:val="24"/>
              </w:rPr>
              <w:t>Re:</w:t>
            </w:r>
          </w:p>
        </w:tc>
        <w:tc>
          <w:tcPr>
            <w:tcW w:w="8658" w:type="dxa"/>
          </w:tcPr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Addendum No. </w:t>
            </w:r>
            <w:r w:rsidR="00234254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C67F5F" w:rsidRDefault="00ED5498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Village</w:t>
            </w:r>
            <w:r w:rsidR="00C67F5F">
              <w:rPr>
                <w:rFonts w:ascii="Times New Roman" w:hAnsi="Times New Roman"/>
                <w:b/>
                <w:i/>
                <w:szCs w:val="24"/>
              </w:rPr>
              <w:t xml:space="preserve"> of </w:t>
            </w:r>
            <w:r w:rsidR="00402F4F">
              <w:rPr>
                <w:rFonts w:ascii="Times New Roman" w:hAnsi="Times New Roman"/>
                <w:b/>
                <w:i/>
                <w:szCs w:val="24"/>
              </w:rPr>
              <w:t>Dresden</w:t>
            </w:r>
          </w:p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WWTP Improvements</w:t>
            </w:r>
            <w:r w:rsidR="00ED5498">
              <w:rPr>
                <w:rFonts w:ascii="Times New Roman" w:hAnsi="Times New Roman"/>
                <w:b/>
                <w:i/>
                <w:szCs w:val="24"/>
              </w:rPr>
              <w:t xml:space="preserve"> Project</w:t>
            </w:r>
          </w:p>
          <w:p w:rsidR="00E0091A" w:rsidRPr="00CE5A72" w:rsidRDefault="00E0091A" w:rsidP="004E3933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C57DA" w:rsidRPr="00CE5A72" w:rsidTr="004E3933">
        <w:tc>
          <w:tcPr>
            <w:tcW w:w="918" w:type="dxa"/>
          </w:tcPr>
          <w:p w:rsidR="008C57DA" w:rsidRPr="00366E81" w:rsidRDefault="008C57DA" w:rsidP="008C57DA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</w:pPr>
            <w:r w:rsidRPr="00366E81">
              <w:t>Date:</w:t>
            </w:r>
          </w:p>
        </w:tc>
        <w:tc>
          <w:tcPr>
            <w:tcW w:w="8658" w:type="dxa"/>
          </w:tcPr>
          <w:p w:rsidR="008C57DA" w:rsidRPr="00366E81" w:rsidRDefault="00796DB9" w:rsidP="008C57DA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</w:pPr>
            <w:r>
              <w:t>January</w:t>
            </w:r>
            <w:r w:rsidR="00AC1FBD" w:rsidRPr="00EB5F5D">
              <w:t xml:space="preserve"> </w:t>
            </w:r>
            <w:r>
              <w:t>3</w:t>
            </w:r>
            <w:r w:rsidR="008C57DA" w:rsidRPr="00EB5F5D">
              <w:t>, 20</w:t>
            </w:r>
            <w:r>
              <w:t>20</w:t>
            </w:r>
          </w:p>
          <w:p w:rsidR="008C57DA" w:rsidRPr="00366E81" w:rsidRDefault="008C57DA" w:rsidP="008C57DA">
            <w:pPr>
              <w:tabs>
                <w:tab w:val="left" w:pos="-1440"/>
                <w:tab w:val="left" w:pos="-720"/>
                <w:tab w:val="left" w:pos="0"/>
                <w:tab w:val="left" w:pos="496"/>
                <w:tab w:val="left" w:pos="877"/>
              </w:tabs>
            </w:pPr>
          </w:p>
        </w:tc>
      </w:tr>
    </w:tbl>
    <w:p w:rsidR="00E0091A" w:rsidRPr="00C809F0" w:rsidRDefault="00E0091A" w:rsidP="00E0091A">
      <w:pPr>
        <w:tabs>
          <w:tab w:val="left" w:pos="-1440"/>
          <w:tab w:val="left" w:pos="-720"/>
          <w:tab w:val="left" w:pos="0"/>
          <w:tab w:val="left" w:pos="496"/>
          <w:tab w:val="left" w:pos="877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 xml:space="preserve">This Addendum forms a part of the contract documents and modifies the original bidding documents dated </w:t>
      </w:r>
      <w:proofErr w:type="gramStart"/>
      <w:r w:rsidR="00667330">
        <w:rPr>
          <w:rFonts w:ascii="Times New Roman" w:hAnsi="Times New Roman"/>
          <w:szCs w:val="24"/>
        </w:rPr>
        <w:t>April,</w:t>
      </w:r>
      <w:proofErr w:type="gramEnd"/>
      <w:r w:rsidR="00667330">
        <w:rPr>
          <w:rFonts w:ascii="Times New Roman" w:hAnsi="Times New Roman"/>
          <w:szCs w:val="24"/>
        </w:rPr>
        <w:t xml:space="preserve"> 2019</w:t>
      </w:r>
      <w:r w:rsidRPr="00C809F0">
        <w:rPr>
          <w:rFonts w:ascii="Times New Roman" w:hAnsi="Times New Roman"/>
          <w:szCs w:val="24"/>
        </w:rPr>
        <w:t>.  Acknowledge receipt of this addendum in the space provided on the "proposal forms."  Failure to do so may subject the bidder to disqualification.</w:t>
      </w:r>
    </w:p>
    <w:p w:rsidR="00E0091A" w:rsidRPr="00C809F0" w:rsidRDefault="00E0091A" w:rsidP="00E0091A">
      <w:pPr>
        <w:tabs>
          <w:tab w:val="left" w:pos="-1440"/>
          <w:tab w:val="left" w:pos="-720"/>
          <w:tab w:val="left" w:pos="0"/>
          <w:tab w:val="left" w:pos="496"/>
          <w:tab w:val="left" w:pos="877"/>
        </w:tabs>
        <w:rPr>
          <w:rFonts w:ascii="Times New Roman" w:hAnsi="Times New Roman"/>
          <w:szCs w:val="24"/>
        </w:rPr>
      </w:pPr>
    </w:p>
    <w:p w:rsidR="00D0529D" w:rsidRPr="00C809F0" w:rsidRDefault="00D0529D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ED5498" w:rsidRPr="00C809F0" w:rsidRDefault="00ED5498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b/>
          <w:szCs w:val="24"/>
          <w:u w:val="single"/>
        </w:rPr>
        <w:t>SPECIFICATIONS</w:t>
      </w:r>
    </w:p>
    <w:p w:rsidR="00ED5498" w:rsidRPr="00C809F0" w:rsidRDefault="00ED5498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035690" w:rsidRPr="00C809F0" w:rsidRDefault="00035690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SECTION11135 – MECHANICALLY CLEANED BAR SCREEN</w:t>
      </w:r>
    </w:p>
    <w:p w:rsidR="00035690" w:rsidRPr="00C809F0" w:rsidRDefault="00D27CA3" w:rsidP="00035690">
      <w:pPr>
        <w:pStyle w:val="ListParagraph"/>
        <w:numPr>
          <w:ilvl w:val="0"/>
          <w:numId w:val="30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="00035690" w:rsidRPr="00C809F0">
        <w:rPr>
          <w:rFonts w:ascii="Times New Roman" w:hAnsi="Times New Roman"/>
          <w:sz w:val="24"/>
          <w:szCs w:val="24"/>
        </w:rPr>
        <w:t xml:space="preserve"> Paragraph 2.01 A. 2. to read:</w:t>
      </w:r>
      <w:r w:rsidR="006A62A6" w:rsidRPr="00C809F0">
        <w:rPr>
          <w:rFonts w:ascii="Times New Roman" w:hAnsi="Times New Roman"/>
          <w:sz w:val="24"/>
          <w:szCs w:val="24"/>
        </w:rPr>
        <w:t xml:space="preserve"> </w:t>
      </w:r>
      <w:r w:rsidRPr="00C809F0">
        <w:rPr>
          <w:rFonts w:ascii="Times New Roman" w:hAnsi="Times New Roman"/>
          <w:sz w:val="24"/>
          <w:szCs w:val="24"/>
        </w:rPr>
        <w:t>“</w:t>
      </w:r>
      <w:r w:rsidR="006A62A6" w:rsidRPr="00C809F0">
        <w:rPr>
          <w:rFonts w:ascii="Times New Roman" w:hAnsi="Times New Roman"/>
          <w:sz w:val="24"/>
          <w:szCs w:val="24"/>
        </w:rPr>
        <w:t>2.  Vulcan Industries”</w:t>
      </w:r>
    </w:p>
    <w:p w:rsidR="00035690" w:rsidRPr="00C809F0" w:rsidRDefault="00D27CA3" w:rsidP="00035690">
      <w:pPr>
        <w:pStyle w:val="ListParagraph"/>
        <w:numPr>
          <w:ilvl w:val="0"/>
          <w:numId w:val="30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ADD</w:t>
      </w:r>
      <w:r w:rsidRPr="00C809F0">
        <w:rPr>
          <w:rFonts w:ascii="Times New Roman" w:hAnsi="Times New Roman"/>
          <w:sz w:val="24"/>
          <w:szCs w:val="24"/>
        </w:rPr>
        <w:t xml:space="preserve"> to Paragraph 2.01 A., I</w:t>
      </w:r>
      <w:r w:rsidR="00035690" w:rsidRPr="00C809F0">
        <w:rPr>
          <w:rFonts w:ascii="Times New Roman" w:hAnsi="Times New Roman"/>
          <w:sz w:val="24"/>
          <w:szCs w:val="24"/>
        </w:rPr>
        <w:t xml:space="preserve">tem 3., stating: “3. </w:t>
      </w:r>
      <w:r w:rsidR="006A62A6" w:rsidRPr="00C809F0">
        <w:rPr>
          <w:rFonts w:ascii="Times New Roman" w:hAnsi="Times New Roman"/>
          <w:sz w:val="24"/>
          <w:szCs w:val="24"/>
        </w:rPr>
        <w:t xml:space="preserve"> Or Equal”</w:t>
      </w:r>
    </w:p>
    <w:p w:rsidR="00983E77" w:rsidRPr="00C809F0" w:rsidRDefault="00D27CA3" w:rsidP="00035690">
      <w:pPr>
        <w:pStyle w:val="ListParagraph"/>
        <w:numPr>
          <w:ilvl w:val="0"/>
          <w:numId w:val="30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DELETE</w:t>
      </w:r>
      <w:r w:rsidRPr="00C809F0">
        <w:rPr>
          <w:rFonts w:ascii="Times New Roman" w:hAnsi="Times New Roman"/>
          <w:sz w:val="24"/>
          <w:szCs w:val="24"/>
        </w:rPr>
        <w:t xml:space="preserve"> within </w:t>
      </w:r>
      <w:r w:rsidR="00983E77" w:rsidRPr="00C809F0">
        <w:rPr>
          <w:rFonts w:ascii="Times New Roman" w:hAnsi="Times New Roman"/>
          <w:sz w:val="24"/>
          <w:szCs w:val="24"/>
        </w:rPr>
        <w:t>Paragraph 2.02 J. 5.</w:t>
      </w:r>
      <w:r w:rsidRPr="00C809F0">
        <w:rPr>
          <w:rFonts w:ascii="Times New Roman" w:hAnsi="Times New Roman"/>
          <w:sz w:val="24"/>
          <w:szCs w:val="24"/>
        </w:rPr>
        <w:t xml:space="preserve"> </w:t>
      </w:r>
      <w:r w:rsidR="00983E77" w:rsidRPr="00C809F0">
        <w:rPr>
          <w:rFonts w:ascii="Times New Roman" w:hAnsi="Times New Roman"/>
          <w:sz w:val="24"/>
          <w:szCs w:val="24"/>
        </w:rPr>
        <w:t>“</w:t>
      </w:r>
      <w:r w:rsidRPr="00C809F0">
        <w:rPr>
          <w:rFonts w:ascii="Times New Roman" w:hAnsi="Times New Roman"/>
          <w:sz w:val="24"/>
          <w:szCs w:val="24"/>
        </w:rPr>
        <w:t>(</w:t>
      </w:r>
      <w:r w:rsidR="00983E77" w:rsidRPr="00C809F0">
        <w:rPr>
          <w:rFonts w:ascii="Times New Roman" w:hAnsi="Times New Roman"/>
          <w:sz w:val="24"/>
          <w:szCs w:val="24"/>
        </w:rPr>
        <w:t>as Alternate</w:t>
      </w:r>
      <w:r w:rsidRPr="00C809F0">
        <w:rPr>
          <w:rFonts w:ascii="Times New Roman" w:hAnsi="Times New Roman"/>
          <w:sz w:val="24"/>
          <w:szCs w:val="24"/>
        </w:rPr>
        <w:t>)</w:t>
      </w:r>
      <w:r w:rsidR="00983E77" w:rsidRPr="00C809F0">
        <w:rPr>
          <w:rFonts w:ascii="Times New Roman" w:hAnsi="Times New Roman"/>
          <w:sz w:val="24"/>
          <w:szCs w:val="24"/>
        </w:rPr>
        <w:t>”</w:t>
      </w:r>
    </w:p>
    <w:p w:rsidR="00035690" w:rsidRPr="00C809F0" w:rsidRDefault="00035690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6A62A6" w:rsidRPr="00C809F0" w:rsidRDefault="006A62A6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SECTION 11310 – INFLUENT AND RAS PUMP SYSTEM</w:t>
      </w:r>
    </w:p>
    <w:p w:rsidR="006A62A6" w:rsidRPr="00C809F0" w:rsidRDefault="00D27CA3" w:rsidP="006A62A6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="006A62A6" w:rsidRPr="00C809F0">
        <w:rPr>
          <w:rFonts w:ascii="Times New Roman" w:hAnsi="Times New Roman"/>
          <w:sz w:val="24"/>
          <w:szCs w:val="24"/>
        </w:rPr>
        <w:t xml:space="preserve"> Paragraph 2.01 A. 2. </w:t>
      </w:r>
      <w:proofErr w:type="gramStart"/>
      <w:r w:rsidR="006A62A6" w:rsidRPr="00C809F0">
        <w:rPr>
          <w:rFonts w:ascii="Times New Roman" w:hAnsi="Times New Roman"/>
          <w:sz w:val="24"/>
          <w:szCs w:val="24"/>
        </w:rPr>
        <w:t>to</w:t>
      </w:r>
      <w:proofErr w:type="gramEnd"/>
      <w:r w:rsidR="006A62A6" w:rsidRPr="00C809F0">
        <w:rPr>
          <w:rFonts w:ascii="Times New Roman" w:hAnsi="Times New Roman"/>
          <w:sz w:val="24"/>
          <w:szCs w:val="24"/>
        </w:rPr>
        <w:t xml:space="preserve"> read: “</w:t>
      </w:r>
      <w:r w:rsidR="00234254" w:rsidRPr="00C809F0">
        <w:rPr>
          <w:rFonts w:ascii="Times New Roman" w:hAnsi="Times New Roman"/>
          <w:sz w:val="24"/>
          <w:szCs w:val="24"/>
        </w:rPr>
        <w:t xml:space="preserve">2.  </w:t>
      </w:r>
      <w:r w:rsidR="006A62A6" w:rsidRPr="00C809F0">
        <w:rPr>
          <w:rFonts w:ascii="Times New Roman" w:hAnsi="Times New Roman"/>
          <w:sz w:val="24"/>
          <w:szCs w:val="24"/>
        </w:rPr>
        <w:t>ABS</w:t>
      </w:r>
      <w:r w:rsidR="00234254" w:rsidRPr="00C809F0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234254" w:rsidRPr="00C809F0">
        <w:rPr>
          <w:rFonts w:ascii="Times New Roman" w:hAnsi="Times New Roman"/>
          <w:sz w:val="24"/>
          <w:szCs w:val="24"/>
        </w:rPr>
        <w:t>Sulzer</w:t>
      </w:r>
      <w:proofErr w:type="spellEnd"/>
      <w:r w:rsidR="00B17C80" w:rsidRPr="00C809F0">
        <w:rPr>
          <w:rFonts w:ascii="Times New Roman" w:hAnsi="Times New Roman"/>
          <w:sz w:val="24"/>
          <w:szCs w:val="24"/>
        </w:rPr>
        <w:t>.</w:t>
      </w:r>
      <w:r w:rsidR="006A62A6" w:rsidRPr="00C809F0">
        <w:rPr>
          <w:rFonts w:ascii="Times New Roman" w:hAnsi="Times New Roman"/>
          <w:sz w:val="24"/>
          <w:szCs w:val="24"/>
        </w:rPr>
        <w:t>”</w:t>
      </w:r>
    </w:p>
    <w:p w:rsidR="00EB2F9C" w:rsidRPr="00C809F0" w:rsidRDefault="00D27CA3" w:rsidP="006A62A6">
      <w:pPr>
        <w:pStyle w:val="ListParagraph"/>
        <w:numPr>
          <w:ilvl w:val="0"/>
          <w:numId w:val="32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Pr="00C809F0">
        <w:rPr>
          <w:rFonts w:ascii="Times New Roman" w:hAnsi="Times New Roman"/>
          <w:sz w:val="24"/>
          <w:szCs w:val="24"/>
        </w:rPr>
        <w:t xml:space="preserve"> within </w:t>
      </w:r>
      <w:r w:rsidR="00D108EA" w:rsidRPr="00C809F0">
        <w:rPr>
          <w:rFonts w:ascii="Times New Roman" w:hAnsi="Times New Roman"/>
          <w:sz w:val="24"/>
          <w:szCs w:val="24"/>
        </w:rPr>
        <w:t xml:space="preserve">Paragraph 3.02 A. the table footnote to read as follows: </w:t>
      </w:r>
      <w:r w:rsidR="00EB2F9C" w:rsidRPr="00C809F0">
        <w:rPr>
          <w:rFonts w:ascii="Times New Roman" w:hAnsi="Times New Roman"/>
          <w:sz w:val="24"/>
          <w:szCs w:val="24"/>
        </w:rPr>
        <w:t>“3” discharge, minimum efficiency 65%</w:t>
      </w:r>
      <w:r w:rsidR="00D108EA" w:rsidRPr="00C809F0">
        <w:rPr>
          <w:rFonts w:ascii="Times New Roman" w:hAnsi="Times New Roman"/>
          <w:sz w:val="24"/>
          <w:szCs w:val="24"/>
        </w:rPr>
        <w:t xml:space="preserve"> applicable to </w:t>
      </w:r>
      <w:r w:rsidR="00EB2F9C" w:rsidRPr="00C809F0">
        <w:rPr>
          <w:rFonts w:ascii="Times New Roman" w:hAnsi="Times New Roman"/>
          <w:sz w:val="24"/>
          <w:szCs w:val="24"/>
        </w:rPr>
        <w:t>Influent and RAS pumps</w:t>
      </w:r>
      <w:r w:rsidR="00D108EA" w:rsidRPr="00C809F0">
        <w:rPr>
          <w:rFonts w:ascii="Times New Roman" w:hAnsi="Times New Roman"/>
          <w:sz w:val="24"/>
          <w:szCs w:val="24"/>
        </w:rPr>
        <w:t>”</w:t>
      </w:r>
      <w:r w:rsidR="00EB2F9C" w:rsidRPr="00C809F0">
        <w:rPr>
          <w:rFonts w:ascii="Times New Roman" w:hAnsi="Times New Roman"/>
          <w:sz w:val="24"/>
          <w:szCs w:val="24"/>
        </w:rPr>
        <w:t xml:space="preserve">. </w:t>
      </w:r>
    </w:p>
    <w:p w:rsidR="006A62A6" w:rsidRPr="00C809F0" w:rsidRDefault="006A62A6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D0529D" w:rsidRPr="00C809F0" w:rsidRDefault="00D0529D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 xml:space="preserve">SECTION </w:t>
      </w:r>
      <w:r w:rsidR="00796DB9" w:rsidRPr="00C809F0">
        <w:rPr>
          <w:rFonts w:ascii="Times New Roman" w:hAnsi="Times New Roman"/>
          <w:szCs w:val="24"/>
        </w:rPr>
        <w:t>11360</w:t>
      </w:r>
      <w:r w:rsidRPr="00C809F0">
        <w:rPr>
          <w:rFonts w:ascii="Times New Roman" w:hAnsi="Times New Roman"/>
          <w:szCs w:val="24"/>
        </w:rPr>
        <w:t xml:space="preserve"> – </w:t>
      </w:r>
      <w:r w:rsidR="00796DB9" w:rsidRPr="00C809F0">
        <w:rPr>
          <w:rFonts w:ascii="Times New Roman" w:hAnsi="Times New Roman"/>
          <w:szCs w:val="24"/>
        </w:rPr>
        <w:t>ROTARY PRESS</w:t>
      </w:r>
    </w:p>
    <w:p w:rsidR="00D0529D" w:rsidRPr="00C809F0" w:rsidRDefault="00D108EA" w:rsidP="00150E73">
      <w:pPr>
        <w:pStyle w:val="ListParagraph"/>
        <w:numPr>
          <w:ilvl w:val="0"/>
          <w:numId w:val="10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Pr="00C809F0">
        <w:rPr>
          <w:rFonts w:ascii="Times New Roman" w:hAnsi="Times New Roman"/>
          <w:sz w:val="24"/>
          <w:szCs w:val="24"/>
        </w:rPr>
        <w:t xml:space="preserve"> </w:t>
      </w:r>
      <w:r w:rsidR="00796DB9" w:rsidRPr="00C809F0">
        <w:rPr>
          <w:rFonts w:ascii="Times New Roman" w:hAnsi="Times New Roman"/>
          <w:sz w:val="24"/>
          <w:szCs w:val="24"/>
        </w:rPr>
        <w:t>Paragraph 1.01 C</w:t>
      </w:r>
      <w:r w:rsidR="00D0529D" w:rsidRPr="00C809F0">
        <w:rPr>
          <w:rFonts w:ascii="Times New Roman" w:hAnsi="Times New Roman"/>
          <w:sz w:val="24"/>
          <w:szCs w:val="24"/>
        </w:rPr>
        <w:t>.</w:t>
      </w:r>
      <w:r w:rsidR="00796DB9" w:rsidRPr="00C809F0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="00796DB9" w:rsidRPr="00C809F0">
        <w:rPr>
          <w:rFonts w:ascii="Times New Roman" w:hAnsi="Times New Roman"/>
          <w:sz w:val="24"/>
          <w:szCs w:val="24"/>
        </w:rPr>
        <w:t>a</w:t>
      </w:r>
      <w:proofErr w:type="gramEnd"/>
      <w:r w:rsidR="00796DB9" w:rsidRPr="00C809F0">
        <w:rPr>
          <w:rFonts w:ascii="Times New Roman" w:hAnsi="Times New Roman"/>
          <w:sz w:val="24"/>
          <w:szCs w:val="24"/>
        </w:rPr>
        <w:t>. to read: “Solids Loading</w:t>
      </w:r>
      <w:r w:rsidR="00035690" w:rsidRPr="00C809F0">
        <w:rPr>
          <w:rFonts w:ascii="Times New Roman" w:hAnsi="Times New Roman"/>
          <w:sz w:val="24"/>
          <w:szCs w:val="24"/>
        </w:rPr>
        <w:t xml:space="preserve"> Rate: 75 dry-</w:t>
      </w:r>
      <w:proofErr w:type="spellStart"/>
      <w:r w:rsidR="00035690" w:rsidRPr="00C809F0">
        <w:rPr>
          <w:rFonts w:ascii="Times New Roman" w:hAnsi="Times New Roman"/>
          <w:sz w:val="24"/>
          <w:szCs w:val="24"/>
        </w:rPr>
        <w:t>lbs</w:t>
      </w:r>
      <w:proofErr w:type="spellEnd"/>
      <w:r w:rsidR="00035690" w:rsidRPr="00C809F0">
        <w:rPr>
          <w:rFonts w:ascii="Times New Roman" w:hAnsi="Times New Roman"/>
          <w:sz w:val="24"/>
          <w:szCs w:val="24"/>
        </w:rPr>
        <w:t>/</w:t>
      </w:r>
      <w:proofErr w:type="spellStart"/>
      <w:r w:rsidR="00035690" w:rsidRPr="00C809F0">
        <w:rPr>
          <w:rFonts w:ascii="Times New Roman" w:hAnsi="Times New Roman"/>
          <w:sz w:val="24"/>
          <w:szCs w:val="24"/>
        </w:rPr>
        <w:t>hr</w:t>
      </w:r>
      <w:proofErr w:type="spellEnd"/>
      <w:r w:rsidR="00035690" w:rsidRPr="00C809F0">
        <w:rPr>
          <w:rFonts w:ascii="Times New Roman" w:hAnsi="Times New Roman"/>
          <w:sz w:val="24"/>
          <w:szCs w:val="24"/>
        </w:rPr>
        <w:t xml:space="preserve"> per channel.</w:t>
      </w:r>
      <w:r w:rsidRPr="00C809F0">
        <w:rPr>
          <w:rFonts w:ascii="Times New Roman" w:hAnsi="Times New Roman"/>
          <w:sz w:val="24"/>
          <w:szCs w:val="24"/>
        </w:rPr>
        <w:t>”</w:t>
      </w:r>
    </w:p>
    <w:p w:rsidR="00035690" w:rsidRPr="00C809F0" w:rsidRDefault="00D108EA" w:rsidP="00150E73">
      <w:pPr>
        <w:pStyle w:val="ListParagraph"/>
        <w:numPr>
          <w:ilvl w:val="0"/>
          <w:numId w:val="10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Pr="00C809F0">
        <w:rPr>
          <w:rFonts w:ascii="Times New Roman" w:hAnsi="Times New Roman"/>
          <w:sz w:val="24"/>
          <w:szCs w:val="24"/>
        </w:rPr>
        <w:t xml:space="preserve"> </w:t>
      </w:r>
      <w:r w:rsidR="00035690" w:rsidRPr="00C809F0">
        <w:rPr>
          <w:rFonts w:ascii="Times New Roman" w:hAnsi="Times New Roman"/>
          <w:sz w:val="24"/>
          <w:szCs w:val="24"/>
        </w:rPr>
        <w:t xml:space="preserve">Paragraph 1.01 C. 5. </w:t>
      </w:r>
      <w:proofErr w:type="gramStart"/>
      <w:r w:rsidR="00035690" w:rsidRPr="00C809F0">
        <w:rPr>
          <w:rFonts w:ascii="Times New Roman" w:hAnsi="Times New Roman"/>
          <w:sz w:val="24"/>
          <w:szCs w:val="24"/>
        </w:rPr>
        <w:t>b</w:t>
      </w:r>
      <w:proofErr w:type="gramEnd"/>
      <w:r w:rsidR="00035690" w:rsidRPr="00C809F0">
        <w:rPr>
          <w:rFonts w:ascii="Times New Roman" w:hAnsi="Times New Roman"/>
          <w:sz w:val="24"/>
          <w:szCs w:val="24"/>
        </w:rPr>
        <w:t xml:space="preserve">. to read: “Hydraulic Rate: 7.5 </w:t>
      </w:r>
      <w:proofErr w:type="spellStart"/>
      <w:r w:rsidR="00035690" w:rsidRPr="00C809F0">
        <w:rPr>
          <w:rFonts w:ascii="Times New Roman" w:hAnsi="Times New Roman"/>
          <w:sz w:val="24"/>
          <w:szCs w:val="24"/>
        </w:rPr>
        <w:t>gpm</w:t>
      </w:r>
      <w:proofErr w:type="spellEnd"/>
      <w:r w:rsidR="00035690" w:rsidRPr="00C809F0">
        <w:rPr>
          <w:rFonts w:ascii="Times New Roman" w:hAnsi="Times New Roman"/>
          <w:sz w:val="24"/>
          <w:szCs w:val="24"/>
        </w:rPr>
        <w:t xml:space="preserve"> at 2% solids per channel.”</w:t>
      </w:r>
    </w:p>
    <w:p w:rsidR="00D0529D" w:rsidRPr="00C809F0" w:rsidRDefault="00D0529D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6A62A6" w:rsidRPr="00C809F0" w:rsidRDefault="006A62A6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SECTION11375 – OXIDATION DITCH AND MIXING EQUIPMENT</w:t>
      </w:r>
    </w:p>
    <w:p w:rsidR="006A62A6" w:rsidRPr="00C809F0" w:rsidRDefault="00D108EA" w:rsidP="00234254">
      <w:pPr>
        <w:pStyle w:val="ListParagraph"/>
        <w:numPr>
          <w:ilvl w:val="0"/>
          <w:numId w:val="34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CHANGE</w:t>
      </w:r>
      <w:r w:rsidRPr="00C809F0">
        <w:rPr>
          <w:rFonts w:ascii="Times New Roman" w:hAnsi="Times New Roman"/>
          <w:sz w:val="24"/>
          <w:szCs w:val="24"/>
        </w:rPr>
        <w:t xml:space="preserve"> </w:t>
      </w:r>
      <w:r w:rsidR="00234254" w:rsidRPr="00C809F0">
        <w:rPr>
          <w:rFonts w:ascii="Times New Roman" w:hAnsi="Times New Roman"/>
          <w:sz w:val="24"/>
          <w:szCs w:val="24"/>
        </w:rPr>
        <w:t xml:space="preserve">Paragraph 2.01 </w:t>
      </w:r>
      <w:r w:rsidRPr="00C809F0">
        <w:rPr>
          <w:rFonts w:ascii="Times New Roman" w:hAnsi="Times New Roman"/>
          <w:sz w:val="24"/>
          <w:szCs w:val="24"/>
        </w:rPr>
        <w:t>B. removing “</w:t>
      </w:r>
      <w:proofErr w:type="spellStart"/>
      <w:r w:rsidRPr="00C809F0">
        <w:rPr>
          <w:rFonts w:ascii="Times New Roman" w:hAnsi="Times New Roman"/>
          <w:sz w:val="24"/>
          <w:szCs w:val="24"/>
        </w:rPr>
        <w:t>Envirodyne</w:t>
      </w:r>
      <w:proofErr w:type="spellEnd"/>
      <w:r w:rsidRPr="00C809F0">
        <w:rPr>
          <w:rFonts w:ascii="Times New Roman" w:hAnsi="Times New Roman"/>
          <w:sz w:val="24"/>
          <w:szCs w:val="24"/>
        </w:rPr>
        <w:t xml:space="preserve"> Systems, Inc.” and inserting: “B</w:t>
      </w:r>
      <w:proofErr w:type="gramStart"/>
      <w:r w:rsidRPr="00C809F0">
        <w:rPr>
          <w:rFonts w:ascii="Times New Roman" w:hAnsi="Times New Roman"/>
          <w:sz w:val="24"/>
          <w:szCs w:val="24"/>
        </w:rPr>
        <w:t>.  (</w:t>
      </w:r>
      <w:proofErr w:type="gramEnd"/>
      <w:r w:rsidRPr="00C809F0">
        <w:rPr>
          <w:rFonts w:ascii="Times New Roman" w:hAnsi="Times New Roman"/>
          <w:sz w:val="24"/>
          <w:szCs w:val="24"/>
        </w:rPr>
        <w:t>Not Used).</w:t>
      </w:r>
    </w:p>
    <w:p w:rsidR="00170BB0" w:rsidRPr="00C809F0" w:rsidRDefault="00170BB0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6A62A6" w:rsidRPr="00C809F0" w:rsidRDefault="006A62A6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 xml:space="preserve">SECTION 11950 – SLUICE </w:t>
      </w:r>
      <w:r w:rsidR="00C809F0" w:rsidRPr="00C809F0">
        <w:rPr>
          <w:rFonts w:ascii="Times New Roman" w:hAnsi="Times New Roman"/>
          <w:szCs w:val="24"/>
        </w:rPr>
        <w:t xml:space="preserve">AND SLIDE </w:t>
      </w:r>
      <w:r w:rsidRPr="00C809F0">
        <w:rPr>
          <w:rFonts w:ascii="Times New Roman" w:hAnsi="Times New Roman"/>
          <w:szCs w:val="24"/>
        </w:rPr>
        <w:t>GATES</w:t>
      </w:r>
    </w:p>
    <w:p w:rsidR="006A62A6" w:rsidRPr="00C809F0" w:rsidRDefault="00C809F0" w:rsidP="003827D6">
      <w:pPr>
        <w:pStyle w:val="ListParagraph"/>
        <w:numPr>
          <w:ilvl w:val="0"/>
          <w:numId w:val="38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REPLACE</w:t>
      </w:r>
      <w:r w:rsidR="003827D6" w:rsidRPr="00C809F0">
        <w:rPr>
          <w:rFonts w:ascii="Times New Roman" w:hAnsi="Times New Roman"/>
          <w:sz w:val="24"/>
          <w:szCs w:val="24"/>
        </w:rPr>
        <w:t xml:space="preserve"> Section 11950 in its entirety</w:t>
      </w:r>
      <w:r>
        <w:rPr>
          <w:rFonts w:ascii="Times New Roman" w:hAnsi="Times New Roman"/>
          <w:sz w:val="24"/>
          <w:szCs w:val="24"/>
        </w:rPr>
        <w:t xml:space="preserve"> with the revised specification as attached</w:t>
      </w:r>
      <w:r w:rsidR="003827D6" w:rsidRPr="00C809F0">
        <w:rPr>
          <w:rFonts w:ascii="Times New Roman" w:hAnsi="Times New Roman"/>
          <w:sz w:val="24"/>
          <w:szCs w:val="24"/>
        </w:rPr>
        <w:t>.</w:t>
      </w:r>
    </w:p>
    <w:p w:rsidR="001D43F5" w:rsidRPr="00C809F0" w:rsidRDefault="001D43F5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FE73F3" w:rsidRPr="00C809F0" w:rsidRDefault="00FE73F3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SECTION 16020 – CONDUIT SYSTEMS</w:t>
      </w:r>
    </w:p>
    <w:p w:rsidR="00FE73F3" w:rsidRPr="00C809F0" w:rsidRDefault="00C809F0" w:rsidP="00FE73F3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t>DELETE</w:t>
      </w:r>
      <w:r>
        <w:rPr>
          <w:rFonts w:ascii="Times New Roman" w:hAnsi="Times New Roman"/>
          <w:sz w:val="24"/>
          <w:szCs w:val="24"/>
        </w:rPr>
        <w:t xml:space="preserve"> the last sentence of </w:t>
      </w:r>
      <w:r w:rsidR="00FE73F3" w:rsidRPr="00C809F0">
        <w:rPr>
          <w:rFonts w:ascii="Times New Roman" w:hAnsi="Times New Roman"/>
          <w:sz w:val="24"/>
          <w:szCs w:val="24"/>
        </w:rPr>
        <w:t>Paragraph 2.03 B.: that begins with –“Below grade up to…</w:t>
      </w:r>
      <w:proofErr w:type="gramStart"/>
      <w:r w:rsidR="00FE73F3" w:rsidRPr="00C809F0">
        <w:rPr>
          <w:rFonts w:ascii="Times New Roman" w:hAnsi="Times New Roman"/>
          <w:sz w:val="24"/>
          <w:szCs w:val="24"/>
        </w:rPr>
        <w:t>”.</w:t>
      </w:r>
      <w:proofErr w:type="gramEnd"/>
    </w:p>
    <w:p w:rsidR="00FE73F3" w:rsidRPr="00C809F0" w:rsidRDefault="00C809F0" w:rsidP="00FE73F3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  <w:u w:val="single"/>
        </w:rPr>
        <w:lastRenderedPageBreak/>
        <w:t>CHANGE</w:t>
      </w:r>
      <w:r w:rsidRPr="00C809F0">
        <w:rPr>
          <w:rFonts w:ascii="Times New Roman" w:hAnsi="Times New Roman"/>
          <w:sz w:val="24"/>
          <w:szCs w:val="24"/>
        </w:rPr>
        <w:t xml:space="preserve"> </w:t>
      </w:r>
      <w:r w:rsidR="00FE73F3" w:rsidRPr="00C809F0">
        <w:rPr>
          <w:rFonts w:ascii="Times New Roman" w:hAnsi="Times New Roman"/>
          <w:sz w:val="24"/>
          <w:szCs w:val="24"/>
        </w:rPr>
        <w:t>Paragraph 2.03 D.</w:t>
      </w:r>
      <w:r>
        <w:rPr>
          <w:rFonts w:ascii="Times New Roman" w:hAnsi="Times New Roman"/>
          <w:sz w:val="24"/>
          <w:szCs w:val="24"/>
        </w:rPr>
        <w:t xml:space="preserve"> to read: </w:t>
      </w:r>
      <w:r w:rsidR="00FE73F3" w:rsidRPr="00C809F0">
        <w:rPr>
          <w:rFonts w:ascii="Times New Roman" w:hAnsi="Times New Roman"/>
          <w:sz w:val="24"/>
          <w:szCs w:val="24"/>
        </w:rPr>
        <w:t xml:space="preserve">“D. Where indicated on the Drawings, fiberglass reinforced epoxy conduit shall be used outdoors below grade for pipe sizes 2” and larger.  Champion SW, General Electric </w:t>
      </w:r>
      <w:smartTag w:uri="urn:schemas-microsoft-com:office:smarttags" w:element="stockticker">
        <w:r w:rsidR="00FE73F3" w:rsidRPr="00C809F0">
          <w:rPr>
            <w:rFonts w:ascii="Times New Roman" w:hAnsi="Times New Roman"/>
            <w:sz w:val="24"/>
            <w:szCs w:val="24"/>
          </w:rPr>
          <w:t>FRE</w:t>
        </w:r>
      </w:smartTag>
      <w:r w:rsidR="00FE73F3" w:rsidRPr="00C809F0">
        <w:rPr>
          <w:rFonts w:ascii="Times New Roman" w:hAnsi="Times New Roman"/>
          <w:sz w:val="24"/>
          <w:szCs w:val="24"/>
        </w:rPr>
        <w:t xml:space="preserve">, United Fiberglass, or equal.  Minimum wall thickness 0.066”; heavier wall thickness where indicated on the Drawings.  Tensile strength 11,000 psi. Temperature -40 degrees F to 230 degrees F.” </w:t>
      </w:r>
    </w:p>
    <w:p w:rsidR="00FE73F3" w:rsidRPr="00C809F0" w:rsidRDefault="00FE73F3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592366" w:rsidRPr="00C809F0" w:rsidRDefault="00592366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SECTION 16900 – SUPPERVISORY CONTROL &amp; DATA ACQUISITION SYSTEM</w:t>
      </w:r>
    </w:p>
    <w:p w:rsidR="003B0873" w:rsidRPr="00C809F0" w:rsidRDefault="003B0873" w:rsidP="003B0873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</w:rPr>
        <w:t>Replace Section 16900 in its entirety</w:t>
      </w:r>
      <w:r w:rsidR="00C809F0">
        <w:rPr>
          <w:rFonts w:ascii="Times New Roman" w:hAnsi="Times New Roman"/>
          <w:sz w:val="24"/>
          <w:szCs w:val="24"/>
        </w:rPr>
        <w:t xml:space="preserve"> with the revised specification as attached</w:t>
      </w:r>
      <w:r w:rsidRPr="00C809F0">
        <w:rPr>
          <w:rFonts w:ascii="Times New Roman" w:hAnsi="Times New Roman"/>
          <w:sz w:val="24"/>
          <w:szCs w:val="24"/>
        </w:rPr>
        <w:t>.</w:t>
      </w:r>
    </w:p>
    <w:p w:rsidR="001D43F5" w:rsidRPr="00C809F0" w:rsidRDefault="001D43F5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461DF6" w:rsidRPr="00C809F0" w:rsidRDefault="00C809F0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DRAWINGS</w:t>
      </w:r>
    </w:p>
    <w:p w:rsidR="00461DF6" w:rsidRPr="00C809F0" w:rsidRDefault="00461DF6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F73D77" w:rsidRPr="00C809F0" w:rsidRDefault="00F73D77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DRAWING SHEET 14 – INFLUENT SANITARY PLAN &amp; PROFILE</w:t>
      </w:r>
    </w:p>
    <w:p w:rsidR="00F73D77" w:rsidRPr="00C809F0" w:rsidRDefault="00AB7335" w:rsidP="00F73D77">
      <w:pPr>
        <w:pStyle w:val="ListParagraph"/>
        <w:numPr>
          <w:ilvl w:val="0"/>
          <w:numId w:val="41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 Building to</w:t>
      </w:r>
      <w:r w:rsidR="00F73D77" w:rsidRPr="00C809F0">
        <w:rPr>
          <w:rFonts w:ascii="Times New Roman" w:hAnsi="Times New Roman"/>
          <w:sz w:val="24"/>
          <w:szCs w:val="24"/>
        </w:rPr>
        <w:t xml:space="preserve"> Manhole 2 (MH2): </w:t>
      </w:r>
      <w:r w:rsidRPr="00AB7335">
        <w:rPr>
          <w:rFonts w:ascii="Times New Roman" w:hAnsi="Times New Roman"/>
          <w:sz w:val="24"/>
          <w:szCs w:val="24"/>
          <w:u w:val="single"/>
        </w:rPr>
        <w:t>CHANGE</w:t>
      </w:r>
      <w:r w:rsidR="00F73D77" w:rsidRPr="00C809F0">
        <w:rPr>
          <w:rFonts w:ascii="Times New Roman" w:hAnsi="Times New Roman"/>
          <w:sz w:val="24"/>
          <w:szCs w:val="24"/>
        </w:rPr>
        <w:t xml:space="preserve"> sanitary sewer pipe diameter </w:t>
      </w:r>
      <w:r>
        <w:rPr>
          <w:rFonts w:ascii="Times New Roman" w:hAnsi="Times New Roman"/>
          <w:sz w:val="24"/>
          <w:szCs w:val="24"/>
        </w:rPr>
        <w:t xml:space="preserve">from 15” </w:t>
      </w:r>
      <w:r w:rsidR="00F73D77" w:rsidRPr="00C809F0">
        <w:rPr>
          <w:rFonts w:ascii="Times New Roman" w:hAnsi="Times New Roman"/>
          <w:sz w:val="24"/>
          <w:szCs w:val="24"/>
        </w:rPr>
        <w:t>to 16” DIP</w:t>
      </w:r>
      <w:r>
        <w:rPr>
          <w:rFonts w:ascii="Times New Roman" w:hAnsi="Times New Roman"/>
          <w:sz w:val="24"/>
          <w:szCs w:val="24"/>
        </w:rPr>
        <w:t xml:space="preserve"> in plan and profile.</w:t>
      </w:r>
    </w:p>
    <w:p w:rsidR="00F73D77" w:rsidRPr="00C809F0" w:rsidRDefault="00F73D77" w:rsidP="00F73D77">
      <w:pPr>
        <w:pStyle w:val="ListParagraph"/>
        <w:numPr>
          <w:ilvl w:val="0"/>
          <w:numId w:val="41"/>
        </w:numPr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C809F0">
        <w:rPr>
          <w:rFonts w:ascii="Times New Roman" w:hAnsi="Times New Roman"/>
          <w:sz w:val="24"/>
          <w:szCs w:val="24"/>
        </w:rPr>
        <w:t xml:space="preserve">Manhole 2 </w:t>
      </w:r>
      <w:r w:rsidR="00AB7335">
        <w:rPr>
          <w:rFonts w:ascii="Times New Roman" w:hAnsi="Times New Roman"/>
          <w:sz w:val="24"/>
          <w:szCs w:val="24"/>
        </w:rPr>
        <w:t xml:space="preserve">(MH2) to Manhole </w:t>
      </w:r>
      <w:r w:rsidRPr="00C809F0">
        <w:rPr>
          <w:rFonts w:ascii="Times New Roman" w:hAnsi="Times New Roman"/>
          <w:sz w:val="24"/>
          <w:szCs w:val="24"/>
        </w:rPr>
        <w:t>3</w:t>
      </w:r>
      <w:r w:rsidR="00AB7335">
        <w:rPr>
          <w:rFonts w:ascii="Times New Roman" w:hAnsi="Times New Roman"/>
          <w:sz w:val="24"/>
          <w:szCs w:val="24"/>
        </w:rPr>
        <w:t xml:space="preserve"> (MH3)</w:t>
      </w:r>
      <w:r w:rsidRPr="00C809F0">
        <w:rPr>
          <w:rFonts w:ascii="Times New Roman" w:hAnsi="Times New Roman"/>
          <w:sz w:val="24"/>
          <w:szCs w:val="24"/>
        </w:rPr>
        <w:t xml:space="preserve">: </w:t>
      </w:r>
      <w:r w:rsidR="00AB7335" w:rsidRPr="00AB7335">
        <w:rPr>
          <w:rFonts w:ascii="Times New Roman" w:hAnsi="Times New Roman"/>
          <w:sz w:val="24"/>
          <w:szCs w:val="24"/>
          <w:u w:val="single"/>
        </w:rPr>
        <w:t>CHANGE</w:t>
      </w:r>
      <w:r w:rsidRPr="00C809F0">
        <w:rPr>
          <w:rFonts w:ascii="Times New Roman" w:hAnsi="Times New Roman"/>
          <w:sz w:val="24"/>
          <w:szCs w:val="24"/>
        </w:rPr>
        <w:t xml:space="preserve"> sanitary sewer pipe material</w:t>
      </w:r>
      <w:r w:rsidR="00AB7335">
        <w:rPr>
          <w:rFonts w:ascii="Times New Roman" w:hAnsi="Times New Roman"/>
          <w:sz w:val="24"/>
          <w:szCs w:val="24"/>
        </w:rPr>
        <w:t xml:space="preserve"> from 15” DIP to </w:t>
      </w:r>
      <w:r w:rsidRPr="00C809F0">
        <w:rPr>
          <w:rFonts w:ascii="Times New Roman" w:hAnsi="Times New Roman"/>
          <w:sz w:val="24"/>
          <w:szCs w:val="24"/>
        </w:rPr>
        <w:t>15” PVC SDR35</w:t>
      </w:r>
      <w:r w:rsidR="00AB7335">
        <w:rPr>
          <w:rFonts w:ascii="Times New Roman" w:hAnsi="Times New Roman"/>
          <w:sz w:val="24"/>
          <w:szCs w:val="24"/>
        </w:rPr>
        <w:t xml:space="preserve"> in plan and profile</w:t>
      </w:r>
      <w:r w:rsidRPr="00C809F0">
        <w:rPr>
          <w:rFonts w:ascii="Times New Roman" w:hAnsi="Times New Roman"/>
          <w:sz w:val="24"/>
          <w:szCs w:val="24"/>
        </w:rPr>
        <w:t>.</w:t>
      </w:r>
    </w:p>
    <w:p w:rsidR="00F73D77" w:rsidRPr="00C809F0" w:rsidRDefault="00F73D77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5B6E1F" w:rsidRPr="00C809F0" w:rsidRDefault="005B6E1F" w:rsidP="00461DF6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 xml:space="preserve">DRAWING SHEET </w:t>
      </w:r>
      <w:r w:rsidR="008240A2" w:rsidRPr="00C809F0">
        <w:rPr>
          <w:rFonts w:ascii="Times New Roman" w:hAnsi="Times New Roman"/>
          <w:szCs w:val="24"/>
        </w:rPr>
        <w:t>43</w:t>
      </w:r>
      <w:r w:rsidRPr="00C809F0">
        <w:rPr>
          <w:rFonts w:ascii="Times New Roman" w:hAnsi="Times New Roman"/>
          <w:szCs w:val="24"/>
        </w:rPr>
        <w:t xml:space="preserve"> – </w:t>
      </w:r>
      <w:r w:rsidR="008240A2" w:rsidRPr="00C809F0">
        <w:rPr>
          <w:rFonts w:ascii="Times New Roman" w:hAnsi="Times New Roman"/>
          <w:szCs w:val="24"/>
        </w:rPr>
        <w:t>VALVE, GATE &amp; WEIR SCHEDULES</w:t>
      </w:r>
    </w:p>
    <w:p w:rsidR="00F776C9" w:rsidRDefault="008240A2" w:rsidP="00150E73">
      <w:pPr>
        <w:pStyle w:val="PR3"/>
        <w:numPr>
          <w:ilvl w:val="6"/>
          <w:numId w:val="29"/>
        </w:numPr>
        <w:tabs>
          <w:tab w:val="clear" w:pos="2016"/>
        </w:tabs>
        <w:ind w:left="900"/>
      </w:pPr>
      <w:r w:rsidRPr="00C809F0">
        <w:t>Sluice and Slide Gate Schedule</w:t>
      </w:r>
      <w:r w:rsidR="001D43F5" w:rsidRPr="00C809F0">
        <w:t xml:space="preserve">: </w:t>
      </w:r>
      <w:r w:rsidR="00AB7335" w:rsidRPr="00AB7335">
        <w:rPr>
          <w:u w:val="single"/>
        </w:rPr>
        <w:t>DELETE</w:t>
      </w:r>
      <w:r w:rsidR="001D43F5" w:rsidRPr="00C809F0">
        <w:t xml:space="preserve"> </w:t>
      </w:r>
      <w:r w:rsidR="00AB7335">
        <w:t>N</w:t>
      </w:r>
      <w:r w:rsidR="001D43F5" w:rsidRPr="00C809F0">
        <w:t>otes 1, 3 and 4 listed under the schedule</w:t>
      </w:r>
      <w:r w:rsidRPr="00C809F0">
        <w:t>.</w:t>
      </w:r>
    </w:p>
    <w:p w:rsidR="00AB7335" w:rsidRPr="00C809F0" w:rsidRDefault="00AB7335" w:rsidP="00150E73">
      <w:pPr>
        <w:pStyle w:val="PR3"/>
        <w:numPr>
          <w:ilvl w:val="6"/>
          <w:numId w:val="29"/>
        </w:numPr>
        <w:tabs>
          <w:tab w:val="clear" w:pos="2016"/>
        </w:tabs>
        <w:ind w:left="900"/>
      </w:pPr>
      <w:r>
        <w:t xml:space="preserve">Sluice and Slide Gate Schedule: </w:t>
      </w:r>
      <w:r w:rsidRPr="00C809F0">
        <w:rPr>
          <w:u w:val="single"/>
        </w:rPr>
        <w:t>CHANGE</w:t>
      </w:r>
      <w:r w:rsidRPr="00AB7335">
        <w:t xml:space="preserve"> Note 2. To read: “2. Stem height measurement is from centerline of gate to operator mounting platform.</w:t>
      </w:r>
      <w:r>
        <w:rPr>
          <w:u w:val="single"/>
        </w:rPr>
        <w:t xml:space="preserve">  </w:t>
      </w:r>
    </w:p>
    <w:p w:rsidR="00461DF6" w:rsidRPr="00C809F0" w:rsidRDefault="00461DF6" w:rsidP="00461DF6">
      <w:pPr>
        <w:pStyle w:val="ListParagraph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</w:p>
    <w:p w:rsidR="001D43F5" w:rsidRPr="00C809F0" w:rsidRDefault="000B61F6" w:rsidP="00461DF6">
      <w:pPr>
        <w:pStyle w:val="ListParagraph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51D9" w:rsidRPr="00C809F0" w:rsidRDefault="007751D9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ED5498" w:rsidRPr="00C809F0" w:rsidRDefault="00ED5498" w:rsidP="00E0091A">
      <w:pPr>
        <w:tabs>
          <w:tab w:val="left" w:pos="-1440"/>
          <w:tab w:val="left" w:pos="-720"/>
        </w:tabs>
        <w:rPr>
          <w:rFonts w:ascii="Times New Roman" w:hAnsi="Times New Roman"/>
          <w:szCs w:val="24"/>
        </w:rPr>
      </w:pPr>
    </w:p>
    <w:p w:rsidR="00E0091A" w:rsidRPr="00C809F0" w:rsidRDefault="001D43F5" w:rsidP="00E0091A">
      <w:pPr>
        <w:tabs>
          <w:tab w:val="left" w:pos="-1440"/>
          <w:tab w:val="left" w:pos="-720"/>
          <w:tab w:val="left" w:pos="0"/>
          <w:tab w:val="left" w:pos="496"/>
          <w:tab w:val="left" w:pos="877"/>
        </w:tabs>
        <w:spacing w:line="360" w:lineRule="auto"/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BA</w:t>
      </w:r>
      <w:r w:rsidR="00E0091A" w:rsidRPr="00C809F0">
        <w:rPr>
          <w:rFonts w:ascii="Times New Roman" w:hAnsi="Times New Roman"/>
          <w:szCs w:val="24"/>
        </w:rPr>
        <w:t>/</w:t>
      </w:r>
      <w:r w:rsidRPr="00C809F0">
        <w:rPr>
          <w:rFonts w:ascii="Times New Roman" w:hAnsi="Times New Roman"/>
          <w:szCs w:val="24"/>
        </w:rPr>
        <w:t xml:space="preserve"> </w:t>
      </w:r>
      <w:proofErr w:type="spellStart"/>
      <w:r w:rsidR="00667330">
        <w:rPr>
          <w:rFonts w:ascii="Times New Roman" w:hAnsi="Times New Roman"/>
          <w:szCs w:val="24"/>
        </w:rPr>
        <w:t>MS</w:t>
      </w:r>
      <w:proofErr w:type="gramStart"/>
      <w:r w:rsidR="00667330">
        <w:rPr>
          <w:rFonts w:ascii="Times New Roman" w:hAnsi="Times New Roman"/>
          <w:szCs w:val="24"/>
        </w:rPr>
        <w:t>:ms</w:t>
      </w:r>
      <w:proofErr w:type="spellEnd"/>
      <w:proofErr w:type="gramEnd"/>
    </w:p>
    <w:p w:rsidR="00AC1FBD" w:rsidRPr="00C809F0" w:rsidRDefault="00AC1FBD" w:rsidP="00E0091A">
      <w:pPr>
        <w:tabs>
          <w:tab w:val="left" w:pos="-1440"/>
          <w:tab w:val="left" w:pos="-720"/>
          <w:tab w:val="left" w:pos="0"/>
          <w:tab w:val="left" w:pos="496"/>
          <w:tab w:val="left" w:pos="877"/>
        </w:tabs>
        <w:spacing w:line="360" w:lineRule="auto"/>
        <w:rPr>
          <w:rFonts w:ascii="Times New Roman" w:hAnsi="Times New Roman"/>
          <w:szCs w:val="24"/>
        </w:rPr>
      </w:pPr>
      <w:r w:rsidRPr="00C809F0">
        <w:rPr>
          <w:rFonts w:ascii="Times New Roman" w:hAnsi="Times New Roman"/>
          <w:szCs w:val="24"/>
        </w:rPr>
        <w:t>Enclosures</w:t>
      </w:r>
    </w:p>
    <w:p w:rsidR="00E0091A" w:rsidRPr="00AB7335" w:rsidRDefault="00AB7335" w:rsidP="00ED5498">
      <w:pPr>
        <w:rPr>
          <w:rFonts w:ascii="Times New Roman" w:hAnsi="Times New Roman"/>
          <w:sz w:val="20"/>
        </w:rPr>
      </w:pPr>
      <w:r w:rsidRPr="00AB7335">
        <w:rPr>
          <w:rFonts w:ascii="Times New Roman" w:hAnsi="Times New Roman"/>
          <w:sz w:val="20"/>
        </w:rPr>
        <w:fldChar w:fldCharType="begin"/>
      </w:r>
      <w:r w:rsidRPr="00AB7335">
        <w:rPr>
          <w:rFonts w:ascii="Times New Roman" w:hAnsi="Times New Roman"/>
          <w:sz w:val="20"/>
        </w:rPr>
        <w:instrText xml:space="preserve"> FILENAME  \p  \* MERGEFORMAT </w:instrText>
      </w:r>
      <w:r w:rsidRPr="00AB7335">
        <w:rPr>
          <w:rFonts w:ascii="Times New Roman" w:hAnsi="Times New Roman"/>
          <w:sz w:val="20"/>
        </w:rPr>
        <w:fldChar w:fldCharType="separate"/>
      </w:r>
      <w:r w:rsidRPr="00AB7335">
        <w:rPr>
          <w:rFonts w:ascii="Times New Roman" w:hAnsi="Times New Roman"/>
          <w:noProof/>
          <w:sz w:val="20"/>
        </w:rPr>
        <w:t>H:\2018\180293\PHASE\1 Project Bidding Services\ADDENDA\Addendum 2\Addendum 2.docx</w:t>
      </w:r>
      <w:r w:rsidRPr="00AB7335">
        <w:rPr>
          <w:rFonts w:ascii="Times New Roman" w:hAnsi="Times New Roman"/>
          <w:sz w:val="20"/>
        </w:rPr>
        <w:fldChar w:fldCharType="end"/>
      </w:r>
    </w:p>
    <w:sectPr w:rsidR="00E0091A" w:rsidRPr="00AB7335" w:rsidSect="00505B2F">
      <w:head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B5" w:rsidRDefault="009361B5">
      <w:r>
        <w:separator/>
      </w:r>
    </w:p>
  </w:endnote>
  <w:endnote w:type="continuationSeparator" w:id="0">
    <w:p w:rsidR="009361B5" w:rsidRDefault="0093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leTLig">
    <w:altName w:val="Segoe UI Semilight"/>
    <w:panose1 w:val="020B0402040704020204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75 Bold">
    <w:altName w:val="Arial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B5" w:rsidRPr="00EB59D2" w:rsidRDefault="009361B5" w:rsidP="00EB59D2">
    <w:pPr>
      <w:pStyle w:val="CTFooter"/>
    </w:pPr>
    <w:r w:rsidRPr="002A6D4F">
      <w:t>7965 N. High St.  Ste. 340 &amp; 120</w:t>
    </w:r>
    <w:r w:rsidRPr="00A5362A">
      <w:t xml:space="preserve"> | </w:t>
    </w:r>
    <w:r>
      <w:t>Columbus</w:t>
    </w:r>
    <w:r w:rsidRPr="00A5362A">
      <w:t xml:space="preserve"> | OH | </w:t>
    </w:r>
    <w:r w:rsidRPr="002A6D4F">
      <w:t xml:space="preserve">43235 </w:t>
    </w:r>
    <w:r w:rsidRPr="00A5362A">
      <w:t xml:space="preserve">| </w:t>
    </w:r>
    <w:r>
      <w:t>614.</w:t>
    </w:r>
    <w:r w:rsidRPr="002A6D4F">
      <w:t>885</w:t>
    </w:r>
    <w:r>
      <w:t>.</w:t>
    </w:r>
    <w:r w:rsidRPr="002A6D4F">
      <w:t>1700</w:t>
    </w:r>
    <w:r>
      <w:t xml:space="preserve"> </w:t>
    </w:r>
    <w:r w:rsidRPr="00A5362A">
      <w:t>|</w:t>
    </w:r>
    <w:r>
      <w:t xml:space="preserve"> </w:t>
    </w:r>
    <w:r w:rsidRPr="00A5362A">
      <w:t>www.ctconsultants.com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B5" w:rsidRDefault="009361B5">
      <w:r>
        <w:separator/>
      </w:r>
    </w:p>
  </w:footnote>
  <w:footnote w:type="continuationSeparator" w:id="0">
    <w:p w:rsidR="009361B5" w:rsidRDefault="0093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ED34E1" w:rsidRPr="00ED34E1" w:rsidTr="00682CAD">
      <w:tc>
        <w:tcPr>
          <w:tcW w:w="2808" w:type="dxa"/>
        </w:tcPr>
        <w:p w:rsidR="00ED34E1" w:rsidRPr="00ED34E1" w:rsidRDefault="00ED34E1" w:rsidP="00DA49E1">
          <w:pPr>
            <w:pStyle w:val="CTDatepage2"/>
            <w:rPr>
              <w:rFonts w:ascii="Times New Roman" w:hAnsi="Times New Roman"/>
              <w:sz w:val="24"/>
              <w:szCs w:val="24"/>
            </w:rPr>
          </w:pPr>
          <w:r w:rsidRPr="00ED34E1">
            <w:rPr>
              <w:rFonts w:ascii="Times New Roman" w:hAnsi="Times New Roman"/>
              <w:sz w:val="24"/>
              <w:szCs w:val="24"/>
            </w:rPr>
            <w:t xml:space="preserve">Date: </w:t>
          </w:r>
          <w:r w:rsidR="00DA49E1">
            <w:rPr>
              <w:rFonts w:ascii="Times New Roman" w:hAnsi="Times New Roman"/>
              <w:sz w:val="24"/>
              <w:szCs w:val="24"/>
            </w:rPr>
            <w:t>January 3</w:t>
          </w:r>
          <w:r w:rsidRPr="00ED34E1">
            <w:rPr>
              <w:rFonts w:ascii="Times New Roman" w:hAnsi="Times New Roman"/>
              <w:sz w:val="24"/>
              <w:szCs w:val="24"/>
            </w:rPr>
            <w:t>, 20</w:t>
          </w:r>
          <w:r w:rsidR="00DA49E1">
            <w:rPr>
              <w:rFonts w:ascii="Times New Roman" w:hAnsi="Times New Roman"/>
              <w:sz w:val="24"/>
              <w:szCs w:val="24"/>
            </w:rPr>
            <w:t>20</w:t>
          </w:r>
        </w:p>
      </w:tc>
    </w:tr>
    <w:tr w:rsidR="00ED34E1" w:rsidRPr="00ED34E1" w:rsidTr="00682CAD">
      <w:tc>
        <w:tcPr>
          <w:tcW w:w="2808" w:type="dxa"/>
        </w:tcPr>
        <w:p w:rsidR="00ED34E1" w:rsidRPr="00ED34E1" w:rsidRDefault="00ED34E1" w:rsidP="00DA49E1">
          <w:pPr>
            <w:pStyle w:val="CTDatepage2"/>
            <w:rPr>
              <w:rFonts w:ascii="Times New Roman" w:hAnsi="Times New Roman"/>
              <w:sz w:val="24"/>
              <w:szCs w:val="24"/>
            </w:rPr>
          </w:pPr>
          <w:r w:rsidRPr="00ED34E1">
            <w:rPr>
              <w:rFonts w:ascii="Times New Roman" w:hAnsi="Times New Roman"/>
              <w:sz w:val="24"/>
              <w:szCs w:val="24"/>
            </w:rPr>
            <w:t xml:space="preserve">Addendum No. </w:t>
          </w:r>
          <w:r w:rsidR="00DA49E1">
            <w:rPr>
              <w:rFonts w:ascii="Times New Roman" w:hAnsi="Times New Roman"/>
              <w:sz w:val="24"/>
              <w:szCs w:val="24"/>
            </w:rPr>
            <w:t>2</w:t>
          </w:r>
        </w:p>
      </w:tc>
    </w:tr>
  </w:tbl>
  <w:p w:rsidR="00ED34E1" w:rsidRDefault="00ED34E1" w:rsidP="00ED34E1">
    <w:pPr>
      <w:pStyle w:val="Header"/>
      <w:jc w:val="right"/>
      <w:rPr>
        <w:rFonts w:ascii="Times New Roman" w:hAnsi="Times New Roman"/>
        <w:b/>
        <w:bCs/>
        <w:noProof/>
        <w:szCs w:val="24"/>
      </w:rPr>
    </w:pPr>
    <w:r w:rsidRPr="00C608B2">
      <w:rPr>
        <w:rFonts w:ascii="Times New Roman" w:hAnsi="Times New Roman"/>
        <w:color w:val="808080" w:themeColor="background1" w:themeShade="80"/>
        <w:spacing w:val="60"/>
        <w:szCs w:val="24"/>
      </w:rPr>
      <w:t>Page</w:t>
    </w:r>
    <w:r w:rsidRPr="00C608B2">
      <w:rPr>
        <w:rFonts w:ascii="Times New Roman" w:hAnsi="Times New Roman"/>
        <w:szCs w:val="24"/>
      </w:rPr>
      <w:t xml:space="preserve"> | </w:t>
    </w:r>
    <w:r w:rsidRPr="00C608B2">
      <w:rPr>
        <w:rFonts w:ascii="Times New Roman" w:hAnsi="Times New Roman"/>
        <w:szCs w:val="24"/>
      </w:rPr>
      <w:fldChar w:fldCharType="begin"/>
    </w:r>
    <w:r w:rsidRPr="00C608B2">
      <w:rPr>
        <w:rFonts w:ascii="Times New Roman" w:hAnsi="Times New Roman"/>
        <w:szCs w:val="24"/>
      </w:rPr>
      <w:instrText xml:space="preserve"> PAGE   \* MERGEFORMAT </w:instrText>
    </w:r>
    <w:r w:rsidRPr="00C608B2">
      <w:rPr>
        <w:rFonts w:ascii="Times New Roman" w:hAnsi="Times New Roman"/>
        <w:szCs w:val="24"/>
      </w:rPr>
      <w:fldChar w:fldCharType="separate"/>
    </w:r>
    <w:r w:rsidR="00667330" w:rsidRPr="00667330">
      <w:rPr>
        <w:rFonts w:ascii="Times New Roman" w:hAnsi="Times New Roman"/>
        <w:b/>
        <w:bCs/>
        <w:noProof/>
        <w:szCs w:val="24"/>
      </w:rPr>
      <w:t>2</w:t>
    </w:r>
    <w:r w:rsidRPr="00C608B2">
      <w:rPr>
        <w:rFonts w:ascii="Times New Roman" w:hAnsi="Times New Roman"/>
        <w:b/>
        <w:bCs/>
        <w:noProof/>
        <w:szCs w:val="24"/>
      </w:rPr>
      <w:fldChar w:fldCharType="end"/>
    </w:r>
  </w:p>
  <w:p w:rsidR="00ED34E1" w:rsidRDefault="00ED34E1" w:rsidP="00ED34E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84" w:rsidRDefault="00DD4284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-1045210</wp:posOffset>
          </wp:positionV>
          <wp:extent cx="182880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3" b="155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22DC00"/>
    <w:lvl w:ilvl="0">
      <w:start w:val="1"/>
      <w:numFmt w:val="bullet"/>
      <w:pStyle w:val="CTLevel1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5A386ED8"/>
    <w:lvl w:ilvl="0">
      <w:start w:val="1"/>
      <w:numFmt w:val="bullet"/>
      <w:pStyle w:val="CTLevel3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98265E"/>
    <w:lvl w:ilvl="0">
      <w:start w:val="1"/>
      <w:numFmt w:val="bullet"/>
      <w:pStyle w:val="CTLevel2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46952"/>
    <w:multiLevelType w:val="hybridMultilevel"/>
    <w:tmpl w:val="B90CB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5C4A"/>
    <w:multiLevelType w:val="hybridMultilevel"/>
    <w:tmpl w:val="C4AEE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CF2"/>
    <w:multiLevelType w:val="hybridMultilevel"/>
    <w:tmpl w:val="1E54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B43"/>
    <w:multiLevelType w:val="hybridMultilevel"/>
    <w:tmpl w:val="FC620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C23026"/>
    <w:multiLevelType w:val="hybridMultilevel"/>
    <w:tmpl w:val="34D07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0475"/>
    <w:multiLevelType w:val="multilevel"/>
    <w:tmpl w:val="3E4090DE"/>
    <w:styleLink w:val="CTBullet1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="CastleTLig" w:hAnsi="CastleTLi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56B"/>
    <w:multiLevelType w:val="hybridMultilevel"/>
    <w:tmpl w:val="06F2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03222"/>
    <w:multiLevelType w:val="multilevel"/>
    <w:tmpl w:val="D7E2883A"/>
    <w:styleLink w:val="CTBulletLevel1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76D2C"/>
    <w:multiLevelType w:val="hybridMultilevel"/>
    <w:tmpl w:val="0C4E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C50B6"/>
    <w:multiLevelType w:val="hybridMultilevel"/>
    <w:tmpl w:val="228A8A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A8460D"/>
    <w:multiLevelType w:val="hybridMultilevel"/>
    <w:tmpl w:val="D346B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51FA3"/>
    <w:multiLevelType w:val="hybridMultilevel"/>
    <w:tmpl w:val="864EF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A35DF"/>
    <w:multiLevelType w:val="hybridMultilevel"/>
    <w:tmpl w:val="4FE44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B150A"/>
    <w:multiLevelType w:val="hybridMultilevel"/>
    <w:tmpl w:val="7878F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C6E8D"/>
    <w:multiLevelType w:val="hybridMultilevel"/>
    <w:tmpl w:val="E646B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62F0C"/>
    <w:multiLevelType w:val="hybridMultilevel"/>
    <w:tmpl w:val="D98C5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560F"/>
    <w:multiLevelType w:val="hybridMultilevel"/>
    <w:tmpl w:val="3D925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40EF0"/>
    <w:multiLevelType w:val="hybridMultilevel"/>
    <w:tmpl w:val="3ACE70FE"/>
    <w:lvl w:ilvl="0" w:tplc="E4BC8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6B590E"/>
    <w:multiLevelType w:val="multilevel"/>
    <w:tmpl w:val="A1EC7DA2"/>
    <w:styleLink w:val="CT1stBullet"/>
    <w:lvl w:ilvl="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5F5B7A"/>
    <w:multiLevelType w:val="hybridMultilevel"/>
    <w:tmpl w:val="519A063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89B5DA6"/>
    <w:multiLevelType w:val="multilevel"/>
    <w:tmpl w:val="522A7048"/>
    <w:styleLink w:val="StyleBulletedSymbolsymbolLeft0pxHanging025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868F1"/>
    <w:multiLevelType w:val="hybridMultilevel"/>
    <w:tmpl w:val="FCAAC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95765"/>
    <w:multiLevelType w:val="hybridMultilevel"/>
    <w:tmpl w:val="F4A4E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75090"/>
    <w:multiLevelType w:val="multilevel"/>
    <w:tmpl w:val="C6EE3CD0"/>
    <w:name w:val="MASTERSPEC2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7" w15:restartNumberingAfterBreak="0">
    <w:nsid w:val="450F1A65"/>
    <w:multiLevelType w:val="hybridMultilevel"/>
    <w:tmpl w:val="ADE22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B03F0"/>
    <w:multiLevelType w:val="hybridMultilevel"/>
    <w:tmpl w:val="2CF2A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27DB"/>
    <w:multiLevelType w:val="hybridMultilevel"/>
    <w:tmpl w:val="390CF582"/>
    <w:lvl w:ilvl="0" w:tplc="EC2292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54DF"/>
    <w:multiLevelType w:val="multilevel"/>
    <w:tmpl w:val="3E4090DE"/>
    <w:styleLink w:val="CTBullet2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A50FF"/>
    <w:multiLevelType w:val="hybridMultilevel"/>
    <w:tmpl w:val="37DE8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156B"/>
    <w:multiLevelType w:val="hybridMultilevel"/>
    <w:tmpl w:val="C9347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E2974"/>
    <w:multiLevelType w:val="hybridMultilevel"/>
    <w:tmpl w:val="15862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19E1"/>
    <w:multiLevelType w:val="hybridMultilevel"/>
    <w:tmpl w:val="67A20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F0876"/>
    <w:multiLevelType w:val="hybridMultilevel"/>
    <w:tmpl w:val="49A0E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16494"/>
    <w:multiLevelType w:val="hybridMultilevel"/>
    <w:tmpl w:val="B4DA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7A04876C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C7BC2"/>
    <w:multiLevelType w:val="hybridMultilevel"/>
    <w:tmpl w:val="C4AEE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61263"/>
    <w:multiLevelType w:val="hybridMultilevel"/>
    <w:tmpl w:val="A2BC7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46290"/>
    <w:multiLevelType w:val="hybridMultilevel"/>
    <w:tmpl w:val="A26A2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13F2F"/>
    <w:multiLevelType w:val="hybridMultilevel"/>
    <w:tmpl w:val="14CC5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04A6"/>
    <w:multiLevelType w:val="hybridMultilevel"/>
    <w:tmpl w:val="80165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0"/>
  </w:num>
  <w:num w:numId="5">
    <w:abstractNumId w:val="8"/>
  </w:num>
  <w:num w:numId="6">
    <w:abstractNumId w:val="23"/>
  </w:num>
  <w:num w:numId="7">
    <w:abstractNumId w:val="10"/>
  </w:num>
  <w:num w:numId="8">
    <w:abstractNumId w:val="21"/>
  </w:num>
  <w:num w:numId="9">
    <w:abstractNumId w:val="26"/>
  </w:num>
  <w:num w:numId="10">
    <w:abstractNumId w:val="39"/>
  </w:num>
  <w:num w:numId="11">
    <w:abstractNumId w:val="25"/>
  </w:num>
  <w:num w:numId="12">
    <w:abstractNumId w:val="31"/>
  </w:num>
  <w:num w:numId="13">
    <w:abstractNumId w:val="16"/>
  </w:num>
  <w:num w:numId="14">
    <w:abstractNumId w:val="24"/>
  </w:num>
  <w:num w:numId="15">
    <w:abstractNumId w:val="5"/>
  </w:num>
  <w:num w:numId="16">
    <w:abstractNumId w:val="28"/>
  </w:num>
  <w:num w:numId="17">
    <w:abstractNumId w:val="34"/>
  </w:num>
  <w:num w:numId="18">
    <w:abstractNumId w:val="27"/>
  </w:num>
  <w:num w:numId="19">
    <w:abstractNumId w:val="33"/>
  </w:num>
  <w:num w:numId="20">
    <w:abstractNumId w:val="35"/>
  </w:num>
  <w:num w:numId="21">
    <w:abstractNumId w:val="41"/>
  </w:num>
  <w:num w:numId="22">
    <w:abstractNumId w:val="9"/>
  </w:num>
  <w:num w:numId="23">
    <w:abstractNumId w:val="15"/>
  </w:num>
  <w:num w:numId="24">
    <w:abstractNumId w:val="32"/>
  </w:num>
  <w:num w:numId="25">
    <w:abstractNumId w:val="4"/>
  </w:num>
  <w:num w:numId="26">
    <w:abstractNumId w:val="37"/>
  </w:num>
  <w:num w:numId="27">
    <w:abstractNumId w:val="22"/>
  </w:num>
  <w:num w:numId="28">
    <w:abstractNumId w:val="36"/>
  </w:num>
  <w:num w:numId="29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19"/>
  </w:num>
  <w:num w:numId="33">
    <w:abstractNumId w:val="13"/>
  </w:num>
  <w:num w:numId="34">
    <w:abstractNumId w:val="3"/>
  </w:num>
  <w:num w:numId="35">
    <w:abstractNumId w:val="12"/>
  </w:num>
  <w:num w:numId="36">
    <w:abstractNumId w:val="6"/>
  </w:num>
  <w:num w:numId="37">
    <w:abstractNumId w:val="20"/>
  </w:num>
  <w:num w:numId="38">
    <w:abstractNumId w:val="40"/>
  </w:num>
  <w:num w:numId="39">
    <w:abstractNumId w:val="38"/>
  </w:num>
  <w:num w:numId="40">
    <w:abstractNumId w:val="11"/>
  </w:num>
  <w:num w:numId="41">
    <w:abstractNumId w:val="7"/>
  </w:num>
  <w:num w:numId="42">
    <w:abstractNumId w:val="17"/>
  </w:num>
  <w:num w:numId="4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CTBodyText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A"/>
    <w:rsid w:val="00035690"/>
    <w:rsid w:val="00041286"/>
    <w:rsid w:val="00044CF2"/>
    <w:rsid w:val="00090004"/>
    <w:rsid w:val="00096314"/>
    <w:rsid w:val="000A26DA"/>
    <w:rsid w:val="000B61F6"/>
    <w:rsid w:val="000C175C"/>
    <w:rsid w:val="000C1892"/>
    <w:rsid w:val="000E4DBC"/>
    <w:rsid w:val="000E564E"/>
    <w:rsid w:val="000E656A"/>
    <w:rsid w:val="000F2C6C"/>
    <w:rsid w:val="0010032B"/>
    <w:rsid w:val="00103FB9"/>
    <w:rsid w:val="00112701"/>
    <w:rsid w:val="00135570"/>
    <w:rsid w:val="0015061D"/>
    <w:rsid w:val="00150E73"/>
    <w:rsid w:val="00150F3D"/>
    <w:rsid w:val="00153768"/>
    <w:rsid w:val="00170BB0"/>
    <w:rsid w:val="00180E1D"/>
    <w:rsid w:val="00186736"/>
    <w:rsid w:val="001B23A6"/>
    <w:rsid w:val="001C5D6E"/>
    <w:rsid w:val="001D43F5"/>
    <w:rsid w:val="002206B9"/>
    <w:rsid w:val="0023418E"/>
    <w:rsid w:val="00234254"/>
    <w:rsid w:val="00235D31"/>
    <w:rsid w:val="00242779"/>
    <w:rsid w:val="00252C39"/>
    <w:rsid w:val="00254DD8"/>
    <w:rsid w:val="002611B3"/>
    <w:rsid w:val="002A62C4"/>
    <w:rsid w:val="002C1183"/>
    <w:rsid w:val="00307735"/>
    <w:rsid w:val="0032044B"/>
    <w:rsid w:val="00382705"/>
    <w:rsid w:val="003827D6"/>
    <w:rsid w:val="003A38FD"/>
    <w:rsid w:val="003A5A9E"/>
    <w:rsid w:val="003B0873"/>
    <w:rsid w:val="003C09C7"/>
    <w:rsid w:val="003D1E9E"/>
    <w:rsid w:val="003D6FC4"/>
    <w:rsid w:val="003E54AD"/>
    <w:rsid w:val="00402F4F"/>
    <w:rsid w:val="0040756F"/>
    <w:rsid w:val="00433615"/>
    <w:rsid w:val="00440F65"/>
    <w:rsid w:val="00454B20"/>
    <w:rsid w:val="00461DF6"/>
    <w:rsid w:val="004938C1"/>
    <w:rsid w:val="004C4B26"/>
    <w:rsid w:val="004E3933"/>
    <w:rsid w:val="004F3761"/>
    <w:rsid w:val="00501C24"/>
    <w:rsid w:val="00501D55"/>
    <w:rsid w:val="00505B2F"/>
    <w:rsid w:val="00505F40"/>
    <w:rsid w:val="005409EB"/>
    <w:rsid w:val="00574C38"/>
    <w:rsid w:val="005754D4"/>
    <w:rsid w:val="00585B8E"/>
    <w:rsid w:val="00592366"/>
    <w:rsid w:val="005B6E1F"/>
    <w:rsid w:val="005B6F52"/>
    <w:rsid w:val="005E050A"/>
    <w:rsid w:val="005E49BE"/>
    <w:rsid w:val="005E7082"/>
    <w:rsid w:val="005F2C28"/>
    <w:rsid w:val="005F334A"/>
    <w:rsid w:val="005F534D"/>
    <w:rsid w:val="00601679"/>
    <w:rsid w:val="00604A92"/>
    <w:rsid w:val="00624704"/>
    <w:rsid w:val="00647B36"/>
    <w:rsid w:val="00667330"/>
    <w:rsid w:val="006A62A6"/>
    <w:rsid w:val="006B0E91"/>
    <w:rsid w:val="006B48E6"/>
    <w:rsid w:val="00710704"/>
    <w:rsid w:val="00711777"/>
    <w:rsid w:val="00715C10"/>
    <w:rsid w:val="007241B7"/>
    <w:rsid w:val="0073324D"/>
    <w:rsid w:val="00737583"/>
    <w:rsid w:val="0076436A"/>
    <w:rsid w:val="00767920"/>
    <w:rsid w:val="007718B6"/>
    <w:rsid w:val="00774779"/>
    <w:rsid w:val="007751D9"/>
    <w:rsid w:val="00785205"/>
    <w:rsid w:val="00785E22"/>
    <w:rsid w:val="00786E6B"/>
    <w:rsid w:val="00796DB9"/>
    <w:rsid w:val="007A4569"/>
    <w:rsid w:val="007B1110"/>
    <w:rsid w:val="00807ABC"/>
    <w:rsid w:val="008240A2"/>
    <w:rsid w:val="00826345"/>
    <w:rsid w:val="00846E9C"/>
    <w:rsid w:val="008517E8"/>
    <w:rsid w:val="008738C2"/>
    <w:rsid w:val="008B68AB"/>
    <w:rsid w:val="008C57DA"/>
    <w:rsid w:val="008D6581"/>
    <w:rsid w:val="008E2863"/>
    <w:rsid w:val="009021B8"/>
    <w:rsid w:val="0091265E"/>
    <w:rsid w:val="00925ACB"/>
    <w:rsid w:val="009361B5"/>
    <w:rsid w:val="00952B20"/>
    <w:rsid w:val="00956D7F"/>
    <w:rsid w:val="00983E77"/>
    <w:rsid w:val="009967AD"/>
    <w:rsid w:val="00997264"/>
    <w:rsid w:val="009A24F6"/>
    <w:rsid w:val="009B51ED"/>
    <w:rsid w:val="009E4A8E"/>
    <w:rsid w:val="009F5C83"/>
    <w:rsid w:val="00A3292C"/>
    <w:rsid w:val="00A428A6"/>
    <w:rsid w:val="00A5362A"/>
    <w:rsid w:val="00A9653D"/>
    <w:rsid w:val="00AB6808"/>
    <w:rsid w:val="00AB7335"/>
    <w:rsid w:val="00AC102F"/>
    <w:rsid w:val="00AC171D"/>
    <w:rsid w:val="00AC1FBD"/>
    <w:rsid w:val="00AE3542"/>
    <w:rsid w:val="00B01505"/>
    <w:rsid w:val="00B17C80"/>
    <w:rsid w:val="00B83BAE"/>
    <w:rsid w:val="00B85A2A"/>
    <w:rsid w:val="00B9123E"/>
    <w:rsid w:val="00BD2026"/>
    <w:rsid w:val="00BD3EE8"/>
    <w:rsid w:val="00BE0C36"/>
    <w:rsid w:val="00C27AB2"/>
    <w:rsid w:val="00C32566"/>
    <w:rsid w:val="00C608B2"/>
    <w:rsid w:val="00C63C86"/>
    <w:rsid w:val="00C67F5F"/>
    <w:rsid w:val="00C706D5"/>
    <w:rsid w:val="00C7223F"/>
    <w:rsid w:val="00C809F0"/>
    <w:rsid w:val="00C87430"/>
    <w:rsid w:val="00CA1243"/>
    <w:rsid w:val="00CA72BC"/>
    <w:rsid w:val="00CC6605"/>
    <w:rsid w:val="00CD4DA8"/>
    <w:rsid w:val="00D0529D"/>
    <w:rsid w:val="00D0741E"/>
    <w:rsid w:val="00D108EA"/>
    <w:rsid w:val="00D114B0"/>
    <w:rsid w:val="00D24738"/>
    <w:rsid w:val="00D249A8"/>
    <w:rsid w:val="00D24EC8"/>
    <w:rsid w:val="00D27CA3"/>
    <w:rsid w:val="00D31683"/>
    <w:rsid w:val="00D31D93"/>
    <w:rsid w:val="00D50EA8"/>
    <w:rsid w:val="00D558F4"/>
    <w:rsid w:val="00D65612"/>
    <w:rsid w:val="00D656A5"/>
    <w:rsid w:val="00D66A61"/>
    <w:rsid w:val="00D8665F"/>
    <w:rsid w:val="00D912C7"/>
    <w:rsid w:val="00D96255"/>
    <w:rsid w:val="00DA1747"/>
    <w:rsid w:val="00DA49E1"/>
    <w:rsid w:val="00DA5321"/>
    <w:rsid w:val="00DB21B8"/>
    <w:rsid w:val="00DD4284"/>
    <w:rsid w:val="00DD5581"/>
    <w:rsid w:val="00DE1274"/>
    <w:rsid w:val="00DE36DC"/>
    <w:rsid w:val="00E0091A"/>
    <w:rsid w:val="00E316FE"/>
    <w:rsid w:val="00E50C49"/>
    <w:rsid w:val="00E54676"/>
    <w:rsid w:val="00E6453B"/>
    <w:rsid w:val="00E65624"/>
    <w:rsid w:val="00E81C82"/>
    <w:rsid w:val="00EB2F9C"/>
    <w:rsid w:val="00EB3125"/>
    <w:rsid w:val="00EB59D2"/>
    <w:rsid w:val="00EB5F5D"/>
    <w:rsid w:val="00ED054D"/>
    <w:rsid w:val="00ED34E1"/>
    <w:rsid w:val="00ED44C0"/>
    <w:rsid w:val="00ED5498"/>
    <w:rsid w:val="00F72024"/>
    <w:rsid w:val="00F73D77"/>
    <w:rsid w:val="00F776C9"/>
    <w:rsid w:val="00FE19B4"/>
    <w:rsid w:val="00FE48C5"/>
    <w:rsid w:val="00FE73F3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5537"/>
    <o:shapelayout v:ext="edit">
      <o:idmap v:ext="edit" data="1"/>
    </o:shapelayout>
  </w:shapeDefaults>
  <w:decimalSymbol w:val="."/>
  <w:listSeparator w:val=","/>
  <w14:docId w14:val="4540C641"/>
  <w15:docId w15:val="{F98DAE3F-1203-47BC-BD5C-2E43C85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stleTLig" w:eastAsia="Times" w:hAnsi="CastleTLig" w:cs="Times New Roman"/>
        <w:sz w:val="22"/>
        <w:szCs w:val="22"/>
        <w:lang w:val="en-US" w:eastAsia="en-US" w:bidi="ar-SA"/>
      </w:rPr>
    </w:rPrDefault>
    <w:pPrDefault>
      <w:pPr>
        <w:spacing w:after="255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42"/>
    <w:pPr>
      <w:widowControl w:val="0"/>
      <w:spacing w:after="0"/>
    </w:pPr>
    <w:rPr>
      <w:rFonts w:ascii="CG Times" w:eastAsia="Times New Roman" w:hAnsi="CG Times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semiHidden/>
    <w:unhideWhenUsed/>
    <w:rsid w:val="00E81C82"/>
    <w:pPr>
      <w:keepNext/>
      <w:ind w:left="2880" w:firstLine="720"/>
      <w:outlineLvl w:val="0"/>
    </w:pPr>
    <w:rPr>
      <w:rFonts w:ascii="Helvetica 75 Bold" w:hAnsi="Helvetica 75 Bold"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E81C82"/>
    <w:pPr>
      <w:keepNext/>
      <w:ind w:left="4320" w:firstLine="720"/>
      <w:outlineLvl w:val="1"/>
    </w:pPr>
    <w:rPr>
      <w:rFonts w:ascii="Helvetica" w:hAnsi="Helvetica"/>
      <w:sz w:val="48"/>
    </w:rPr>
  </w:style>
  <w:style w:type="paragraph" w:styleId="Heading3">
    <w:name w:val="heading 3"/>
    <w:basedOn w:val="Normal"/>
    <w:next w:val="Normal"/>
    <w:link w:val="Heading3Char"/>
    <w:unhideWhenUsed/>
    <w:rsid w:val="00E81C82"/>
    <w:pPr>
      <w:keepNext/>
      <w:ind w:left="4320" w:firstLine="720"/>
      <w:outlineLvl w:val="2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Datepage2">
    <w:name w:val="CT Date page 2"/>
    <w:qFormat/>
    <w:rsid w:val="003C09C7"/>
    <w:pPr>
      <w:spacing w:after="0"/>
      <w:jc w:val="right"/>
    </w:pPr>
    <w:rPr>
      <w:rFonts w:ascii="Open Sans Light" w:eastAsia="Times New Roman" w:hAnsi="Open Sans Light"/>
      <w:color w:val="DB8B2D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A8E"/>
    <w:pPr>
      <w:tabs>
        <w:tab w:val="center" w:pos="4320"/>
        <w:tab w:val="right" w:pos="8640"/>
      </w:tabs>
    </w:pPr>
    <w:rPr>
      <w:rFonts w:ascii="Arial" w:hAnsi="Arial"/>
      <w:i/>
      <w:snapToGrid/>
      <w:sz w:val="18"/>
    </w:rPr>
  </w:style>
  <w:style w:type="paragraph" w:customStyle="1" w:styleId="CTHeading2">
    <w:name w:val="CT Heading 2"/>
    <w:rsid w:val="003C09C7"/>
    <w:rPr>
      <w:rFonts w:ascii="Open Sans Light" w:eastAsia="Times New Roman" w:hAnsi="Open Sans Light"/>
      <w:color w:val="FFFFFF" w:themeColor="background1"/>
      <w:sz w:val="36"/>
      <w:szCs w:val="20"/>
    </w:rPr>
  </w:style>
  <w:style w:type="paragraph" w:customStyle="1" w:styleId="CTHeading3">
    <w:name w:val="CT Heading 3"/>
    <w:rsid w:val="003C09C7"/>
    <w:rPr>
      <w:rFonts w:ascii="Open Sans Light" w:eastAsia="Times New Roman" w:hAnsi="Open Sans Light"/>
      <w:color w:val="DB8B2D"/>
      <w:sz w:val="32"/>
      <w:szCs w:val="20"/>
    </w:rPr>
  </w:style>
  <w:style w:type="paragraph" w:customStyle="1" w:styleId="CTBodyText1">
    <w:name w:val="CT Body Text 1"/>
    <w:link w:val="CTBodyText1Char"/>
    <w:qFormat/>
    <w:rsid w:val="003C09C7"/>
  </w:style>
  <w:style w:type="character" w:customStyle="1" w:styleId="FooterChar">
    <w:name w:val="Footer Char"/>
    <w:basedOn w:val="DefaultParagraphFont"/>
    <w:link w:val="Footer"/>
    <w:uiPriority w:val="99"/>
    <w:rsid w:val="00E81C82"/>
    <w:rPr>
      <w:rFonts w:ascii="Arial" w:hAnsi="Arial"/>
      <w:i/>
      <w:snapToGrid w:val="0"/>
      <w:sz w:val="18"/>
    </w:rPr>
  </w:style>
  <w:style w:type="paragraph" w:customStyle="1" w:styleId="CTAddressBlock">
    <w:name w:val="CT Address Block"/>
    <w:link w:val="CTAddressBlockChar"/>
    <w:qFormat/>
    <w:rsid w:val="003C09C7"/>
    <w:pPr>
      <w:spacing w:after="0"/>
    </w:pPr>
    <w:rPr>
      <w:rFonts w:ascii="Open Sans Light" w:hAnsi="Open Sans Light" w:cs="Open Sans Light"/>
    </w:rPr>
  </w:style>
  <w:style w:type="paragraph" w:customStyle="1" w:styleId="CTDate">
    <w:name w:val="CT Date"/>
    <w:link w:val="CTDateChar"/>
    <w:qFormat/>
    <w:rsid w:val="003C09C7"/>
    <w:pPr>
      <w:spacing w:after="120"/>
      <w:ind w:left="6660"/>
    </w:pPr>
    <w:rPr>
      <w:rFonts w:ascii="Open Sans" w:hAnsi="Open Sans" w:cs="Open Sans"/>
      <w:color w:val="DB8B2D"/>
    </w:rPr>
  </w:style>
  <w:style w:type="character" w:customStyle="1" w:styleId="CTAddressBlockChar">
    <w:name w:val="CT Address Block Char"/>
    <w:basedOn w:val="DefaultParagraphFont"/>
    <w:link w:val="CTAddressBlock"/>
    <w:rsid w:val="003C09C7"/>
    <w:rPr>
      <w:rFonts w:ascii="Open Sans Light" w:hAnsi="Open Sans Light" w:cs="Open Sans Light"/>
    </w:rPr>
  </w:style>
  <w:style w:type="paragraph" w:customStyle="1" w:styleId="CTAddressblocklastline">
    <w:name w:val="CT Address block last line"/>
    <w:next w:val="Normal"/>
    <w:link w:val="CTAddressblocklastlineChar"/>
    <w:qFormat/>
    <w:rsid w:val="003C09C7"/>
    <w:pPr>
      <w:spacing w:after="765"/>
    </w:pPr>
    <w:rPr>
      <w:rFonts w:ascii="Open Sans Light" w:hAnsi="Open Sans Light" w:cs="Open Sans Light"/>
    </w:rPr>
  </w:style>
  <w:style w:type="character" w:customStyle="1" w:styleId="CTDateChar">
    <w:name w:val="CT Date Char"/>
    <w:basedOn w:val="DefaultParagraphFont"/>
    <w:link w:val="CTDate"/>
    <w:rsid w:val="003C09C7"/>
    <w:rPr>
      <w:rFonts w:ascii="Open Sans" w:hAnsi="Open Sans" w:cs="Open Sans"/>
      <w:color w:val="DB8B2D"/>
    </w:rPr>
  </w:style>
  <w:style w:type="paragraph" w:customStyle="1" w:styleId="CTRE">
    <w:name w:val="CT RE:"/>
    <w:next w:val="Normal"/>
    <w:link w:val="CTREChar"/>
    <w:qFormat/>
    <w:rsid w:val="003C09C7"/>
    <w:pPr>
      <w:tabs>
        <w:tab w:val="left" w:pos="450"/>
      </w:tabs>
      <w:spacing w:after="360"/>
      <w:ind w:left="450" w:right="4320" w:hanging="450"/>
    </w:pPr>
    <w:rPr>
      <w:color w:val="2F3068"/>
    </w:rPr>
  </w:style>
  <w:style w:type="character" w:customStyle="1" w:styleId="CTAddressblocklastlineChar">
    <w:name w:val="CT Address block last line Char"/>
    <w:basedOn w:val="DefaultParagraphFont"/>
    <w:link w:val="CTAddressblocklastline"/>
    <w:rsid w:val="003C09C7"/>
    <w:rPr>
      <w:rFonts w:ascii="Open Sans Light" w:hAnsi="Open Sans Light" w:cs="Open Sans Light"/>
    </w:rPr>
  </w:style>
  <w:style w:type="paragraph" w:customStyle="1" w:styleId="CTSalutation">
    <w:name w:val="CT Salutation"/>
    <w:link w:val="CTSalutationChar"/>
    <w:qFormat/>
    <w:rsid w:val="003C09C7"/>
    <w:pPr>
      <w:spacing w:after="165"/>
    </w:pPr>
  </w:style>
  <w:style w:type="character" w:customStyle="1" w:styleId="CTREChar">
    <w:name w:val="CT RE: Char"/>
    <w:basedOn w:val="DefaultParagraphFont"/>
    <w:link w:val="CTRE"/>
    <w:rsid w:val="003C09C7"/>
    <w:rPr>
      <w:color w:val="2F3068"/>
    </w:rPr>
  </w:style>
  <w:style w:type="paragraph" w:customStyle="1" w:styleId="CTLetterBody">
    <w:name w:val="CT Letter Body"/>
    <w:basedOn w:val="Normal"/>
    <w:link w:val="CTLetterBodyChar"/>
    <w:qFormat/>
    <w:rsid w:val="003C09C7"/>
    <w:pPr>
      <w:spacing w:after="225" w:line="280" w:lineRule="exact"/>
    </w:pPr>
    <w:rPr>
      <w:rFonts w:ascii="CastleTLig" w:hAnsi="CastleTLig"/>
      <w:sz w:val="22"/>
      <w:szCs w:val="22"/>
    </w:rPr>
  </w:style>
  <w:style w:type="character" w:customStyle="1" w:styleId="CTSalutationChar">
    <w:name w:val="CT Salutation Char"/>
    <w:basedOn w:val="DefaultParagraphFont"/>
    <w:link w:val="CTSalutation"/>
    <w:rsid w:val="003C09C7"/>
  </w:style>
  <w:style w:type="paragraph" w:customStyle="1" w:styleId="CTLetterBodyLastLine">
    <w:name w:val="CT Letter Body Last Line"/>
    <w:basedOn w:val="CTLetterBody"/>
    <w:next w:val="Normal"/>
    <w:link w:val="CTLetterBodyLastLineChar"/>
    <w:qFormat/>
    <w:rsid w:val="003C09C7"/>
    <w:pPr>
      <w:spacing w:after="660"/>
    </w:pPr>
  </w:style>
  <w:style w:type="character" w:customStyle="1" w:styleId="CTLetterBodyChar">
    <w:name w:val="CT Letter Body Char"/>
    <w:basedOn w:val="DefaultParagraphFont"/>
    <w:link w:val="CTLetterBody"/>
    <w:rsid w:val="003C09C7"/>
  </w:style>
  <w:style w:type="paragraph" w:customStyle="1" w:styleId="CTRespectfully">
    <w:name w:val="CT Respectfully"/>
    <w:next w:val="CTCompanySignature"/>
    <w:link w:val="CTRespectfullyChar"/>
    <w:qFormat/>
    <w:rsid w:val="003C09C7"/>
    <w:pPr>
      <w:spacing w:after="0" w:line="280" w:lineRule="exact"/>
    </w:pPr>
  </w:style>
  <w:style w:type="character" w:customStyle="1" w:styleId="CTLetterBodyLastLineChar">
    <w:name w:val="CT Letter Body Last Line Char"/>
    <w:basedOn w:val="DefaultParagraphFont"/>
    <w:link w:val="CTLetterBodyLastLine"/>
    <w:rsid w:val="003C09C7"/>
  </w:style>
  <w:style w:type="paragraph" w:customStyle="1" w:styleId="CTCompanySignature">
    <w:name w:val="CT Company Signature"/>
    <w:next w:val="Normal"/>
    <w:link w:val="CTCompanySignatureChar"/>
    <w:qFormat/>
    <w:rsid w:val="003C09C7"/>
    <w:pPr>
      <w:spacing w:after="1515"/>
    </w:pPr>
    <w:rPr>
      <w:rFonts w:ascii="Open Sans Light" w:hAnsi="Open Sans Light" w:cs="Open Sans Light"/>
      <w:color w:val="DB8B2D"/>
      <w:sz w:val="40"/>
      <w:szCs w:val="48"/>
    </w:rPr>
  </w:style>
  <w:style w:type="character" w:customStyle="1" w:styleId="CTRespectfullyChar">
    <w:name w:val="CT Respectfully Char"/>
    <w:basedOn w:val="DefaultParagraphFont"/>
    <w:link w:val="CTRespectfully"/>
    <w:rsid w:val="003C09C7"/>
  </w:style>
  <w:style w:type="paragraph" w:customStyle="1" w:styleId="CTTypedName">
    <w:name w:val="CT Typed Name"/>
    <w:next w:val="CTSignatureandTitle"/>
    <w:link w:val="CTTypedNameChar"/>
    <w:qFormat/>
    <w:rsid w:val="003C09C7"/>
    <w:pPr>
      <w:spacing w:after="0"/>
    </w:pPr>
    <w:rPr>
      <w:rFonts w:ascii="Open Sans Light" w:hAnsi="Open Sans Light" w:cs="Open Sans Light"/>
    </w:rPr>
  </w:style>
  <w:style w:type="character" w:customStyle="1" w:styleId="CTCompanySignatureChar">
    <w:name w:val="CT Company Signature Char"/>
    <w:basedOn w:val="DefaultParagraphFont"/>
    <w:link w:val="CTCompanySignature"/>
    <w:rsid w:val="003C09C7"/>
    <w:rPr>
      <w:rFonts w:ascii="Open Sans Light" w:hAnsi="Open Sans Light" w:cs="Open Sans Light"/>
      <w:color w:val="DB8B2D"/>
      <w:sz w:val="40"/>
      <w:szCs w:val="48"/>
    </w:rPr>
  </w:style>
  <w:style w:type="paragraph" w:customStyle="1" w:styleId="CTSignatureandTitle">
    <w:name w:val="CT Signature and Title"/>
    <w:link w:val="CTSignatureandTitleChar"/>
    <w:qFormat/>
    <w:rsid w:val="003C09C7"/>
    <w:pPr>
      <w:spacing w:after="0"/>
    </w:pPr>
    <w:rPr>
      <w:rFonts w:ascii="Open Sans Light" w:hAnsi="Open Sans Light" w:cs="Open Sans Light"/>
    </w:rPr>
  </w:style>
  <w:style w:type="character" w:customStyle="1" w:styleId="CTTypedNameChar">
    <w:name w:val="CT Typed Name Char"/>
    <w:basedOn w:val="DefaultParagraphFont"/>
    <w:link w:val="CTTypedName"/>
    <w:rsid w:val="003C09C7"/>
    <w:rPr>
      <w:rFonts w:ascii="Open Sans Light" w:hAnsi="Open Sans Light" w:cs="Open Sans Light"/>
    </w:rPr>
  </w:style>
  <w:style w:type="paragraph" w:customStyle="1" w:styleId="CTREPORTNAME">
    <w:name w:val="CT REPORT NAME"/>
    <w:link w:val="CTREPORTNAMEChar"/>
    <w:qFormat/>
    <w:rsid w:val="003C09C7"/>
    <w:pPr>
      <w:spacing w:after="1500"/>
      <w:ind w:left="180"/>
      <w:jc w:val="right"/>
    </w:pPr>
    <w:rPr>
      <w:rFonts w:ascii="Open Sans Light" w:hAnsi="Open Sans Light" w:cs="Arial"/>
      <w:color w:val="2E6592"/>
      <w:sz w:val="72"/>
    </w:rPr>
  </w:style>
  <w:style w:type="character" w:customStyle="1" w:styleId="CTSignatureandTitleChar">
    <w:name w:val="CT Signature and Title Char"/>
    <w:basedOn w:val="DefaultParagraphFont"/>
    <w:link w:val="CTSignatureandTitle"/>
    <w:rsid w:val="003C09C7"/>
    <w:rPr>
      <w:rFonts w:ascii="Open Sans Light" w:hAnsi="Open Sans Light" w:cs="Open Sans Light"/>
    </w:rPr>
  </w:style>
  <w:style w:type="paragraph" w:customStyle="1" w:styleId="CTPREPAREDFOR">
    <w:name w:val="CT PREPARED FOR"/>
    <w:link w:val="CTPREPAREDFORChar"/>
    <w:qFormat/>
    <w:rsid w:val="003C09C7"/>
    <w:pPr>
      <w:spacing w:after="0" w:line="460" w:lineRule="exact"/>
      <w:jc w:val="right"/>
    </w:pPr>
    <w:rPr>
      <w:rFonts w:ascii="Open Sans"/>
      <w:color w:val="808080"/>
      <w:sz w:val="28"/>
    </w:rPr>
  </w:style>
  <w:style w:type="character" w:customStyle="1" w:styleId="Heading1Char">
    <w:name w:val="Heading 1 Char"/>
    <w:basedOn w:val="DefaultParagraphFont"/>
    <w:link w:val="Heading1"/>
    <w:semiHidden/>
    <w:rsid w:val="00E81C82"/>
    <w:rPr>
      <w:rFonts w:ascii="Helvetica 75 Bold" w:hAnsi="Helvetica 75 Bold"/>
      <w:sz w:val="48"/>
    </w:rPr>
  </w:style>
  <w:style w:type="character" w:customStyle="1" w:styleId="CTREPORTNAMEChar">
    <w:name w:val="CT REPORT NAME Char"/>
    <w:basedOn w:val="DefaultParagraphFont"/>
    <w:link w:val="CTREPORTNAME"/>
    <w:rsid w:val="003C09C7"/>
    <w:rPr>
      <w:rFonts w:ascii="Open Sans Light" w:hAnsi="Open Sans Light" w:cs="Arial"/>
      <w:color w:val="2E6592"/>
      <w:sz w:val="72"/>
    </w:rPr>
  </w:style>
  <w:style w:type="paragraph" w:customStyle="1" w:styleId="CTClientAddress">
    <w:name w:val="CT Client Address"/>
    <w:link w:val="CTClientAddressChar"/>
    <w:qFormat/>
    <w:rsid w:val="003C09C7"/>
    <w:pPr>
      <w:spacing w:before="82" w:after="0"/>
      <w:jc w:val="right"/>
    </w:pPr>
    <w:rPr>
      <w:rFonts w:ascii="Arial" w:hAnsi="Arial" w:cs="Arial"/>
      <w:color w:val="231F20"/>
    </w:rPr>
  </w:style>
  <w:style w:type="character" w:customStyle="1" w:styleId="CTPREPAREDFORChar">
    <w:name w:val="CT PREPARED FOR Char"/>
    <w:basedOn w:val="DefaultParagraphFont"/>
    <w:link w:val="CTPREPAREDFOR"/>
    <w:rsid w:val="003C09C7"/>
    <w:rPr>
      <w:rFonts w:ascii="Open Sans"/>
      <w:color w:val="808080"/>
      <w:sz w:val="28"/>
    </w:rPr>
  </w:style>
  <w:style w:type="paragraph" w:customStyle="1" w:styleId="CTClientCompanyName">
    <w:name w:val="CT Client Company Name"/>
    <w:link w:val="CTClientCompanyNameChar"/>
    <w:qFormat/>
    <w:rsid w:val="003C09C7"/>
    <w:pPr>
      <w:spacing w:before="90" w:after="720" w:line="460" w:lineRule="exact"/>
      <w:jc w:val="right"/>
    </w:pPr>
    <w:rPr>
      <w:rFonts w:ascii="Open Sans Light" w:hAnsi="Open Sans Light"/>
      <w:b/>
      <w:color w:val="231F20"/>
      <w:sz w:val="36"/>
    </w:rPr>
  </w:style>
  <w:style w:type="character" w:customStyle="1" w:styleId="CTClientAddressChar">
    <w:name w:val="CT Client Address Char"/>
    <w:basedOn w:val="DefaultParagraphFont"/>
    <w:link w:val="CTClientAddress"/>
    <w:rsid w:val="003C09C7"/>
    <w:rPr>
      <w:rFonts w:ascii="Arial" w:hAnsi="Arial" w:cs="Arial"/>
      <w:color w:val="231F20"/>
    </w:rPr>
  </w:style>
  <w:style w:type="paragraph" w:customStyle="1" w:styleId="CTWebsite">
    <w:name w:val="CT Website"/>
    <w:link w:val="CTWebsiteChar"/>
    <w:qFormat/>
    <w:rsid w:val="003C09C7"/>
    <w:pPr>
      <w:spacing w:before="90" w:after="570"/>
    </w:pPr>
    <w:rPr>
      <w:rFonts w:ascii="Open Sans Light" w:hAnsi="Open Sans Light" w:cs="Arial"/>
      <w:color w:val="231F20"/>
      <w:sz w:val="18"/>
    </w:rPr>
  </w:style>
  <w:style w:type="character" w:customStyle="1" w:styleId="CTClientCompanyNameChar">
    <w:name w:val="CT Client Company Name Char"/>
    <w:basedOn w:val="DefaultParagraphFont"/>
    <w:link w:val="CTClientCompanyName"/>
    <w:rsid w:val="003C09C7"/>
    <w:rPr>
      <w:rFonts w:ascii="Open Sans Light" w:hAnsi="Open Sans Light"/>
      <w:b/>
      <w:color w:val="231F20"/>
      <w:sz w:val="36"/>
    </w:rPr>
  </w:style>
  <w:style w:type="paragraph" w:customStyle="1" w:styleId="CTIssueddate">
    <w:name w:val="CT Issued date"/>
    <w:basedOn w:val="Normal"/>
    <w:link w:val="CTIssueddateChar"/>
    <w:qFormat/>
    <w:rsid w:val="003C09C7"/>
    <w:pPr>
      <w:spacing w:before="82" w:line="460" w:lineRule="exact"/>
      <w:jc w:val="right"/>
    </w:pPr>
    <w:rPr>
      <w:rFonts w:ascii="Open Sans Light" w:hAnsi="CastleTLig"/>
      <w:sz w:val="22"/>
      <w:szCs w:val="22"/>
    </w:rPr>
  </w:style>
  <w:style w:type="character" w:customStyle="1" w:styleId="CTWebsiteChar">
    <w:name w:val="CT Website Char"/>
    <w:basedOn w:val="DefaultParagraphFont"/>
    <w:link w:val="CTWebsite"/>
    <w:rsid w:val="003C09C7"/>
    <w:rPr>
      <w:rFonts w:ascii="Open Sans Light" w:hAnsi="Open Sans Light" w:cs="Arial"/>
      <w:color w:val="231F20"/>
      <w:sz w:val="18"/>
    </w:rPr>
  </w:style>
  <w:style w:type="paragraph" w:customStyle="1" w:styleId="CTDateAddress2ndPage">
    <w:name w:val="CT Date Address 2nd Page"/>
    <w:next w:val="CTLetterBody"/>
    <w:link w:val="CTDateAddress2ndPageChar"/>
    <w:qFormat/>
    <w:rsid w:val="003C09C7"/>
    <w:pPr>
      <w:jc w:val="right"/>
    </w:pPr>
    <w:rPr>
      <w:rFonts w:ascii="Open Sans Light" w:hAnsi="Open Sans Light" w:cs="Open Sans"/>
      <w:color w:val="DB8B2D"/>
    </w:rPr>
  </w:style>
  <w:style w:type="character" w:customStyle="1" w:styleId="CTIssueddateChar">
    <w:name w:val="CT Issued date Char"/>
    <w:basedOn w:val="DefaultParagraphFont"/>
    <w:link w:val="CTIssueddate"/>
    <w:rsid w:val="003C09C7"/>
    <w:rPr>
      <w:rFonts w:ascii="Open Sans Light"/>
    </w:rPr>
  </w:style>
  <w:style w:type="numbering" w:customStyle="1" w:styleId="CTBullet2">
    <w:name w:val="CT Bullet 2"/>
    <w:basedOn w:val="NoList"/>
    <w:rsid w:val="00E81C82"/>
    <w:pPr>
      <w:numPr>
        <w:numId w:val="4"/>
      </w:numPr>
    </w:pPr>
  </w:style>
  <w:style w:type="character" w:customStyle="1" w:styleId="CTDateAddress2ndPageChar">
    <w:name w:val="CT Date Address 2nd Page Char"/>
    <w:basedOn w:val="CTDateChar"/>
    <w:link w:val="CTDateAddress2ndPage"/>
    <w:rsid w:val="003C09C7"/>
    <w:rPr>
      <w:rFonts w:ascii="Open Sans Light" w:hAnsi="Open Sans Light" w:cs="Open Sans"/>
      <w:color w:val="DB8B2D"/>
    </w:rPr>
  </w:style>
  <w:style w:type="numbering" w:customStyle="1" w:styleId="CTBullet1">
    <w:name w:val="CT Bullet 1"/>
    <w:basedOn w:val="NoList"/>
    <w:rsid w:val="00E81C82"/>
    <w:pPr>
      <w:numPr>
        <w:numId w:val="5"/>
      </w:numPr>
    </w:pPr>
  </w:style>
  <w:style w:type="numbering" w:customStyle="1" w:styleId="StyleBulletedSymbolsymbolLeft0pxHanging025">
    <w:name w:val="Style Bulleted Symbol (symbol) Left:  0 px Hanging:  0.25&quot;"/>
    <w:basedOn w:val="NoList"/>
    <w:rsid w:val="00E81C82"/>
    <w:pPr>
      <w:numPr>
        <w:numId w:val="6"/>
      </w:numPr>
    </w:pPr>
  </w:style>
  <w:style w:type="numbering" w:customStyle="1" w:styleId="CTBulletLevel1">
    <w:name w:val="CT Bullet Level 1"/>
    <w:basedOn w:val="NoList"/>
    <w:rsid w:val="00E81C82"/>
    <w:pPr>
      <w:numPr>
        <w:numId w:val="7"/>
      </w:numPr>
    </w:pPr>
  </w:style>
  <w:style w:type="paragraph" w:customStyle="1" w:styleId="CTBodyText2">
    <w:name w:val="CT Body Text 2"/>
    <w:link w:val="CTBodyText2Char"/>
    <w:qFormat/>
    <w:rsid w:val="003C09C7"/>
    <w:pPr>
      <w:ind w:left="360"/>
    </w:pPr>
  </w:style>
  <w:style w:type="paragraph" w:customStyle="1" w:styleId="CTBodyText3">
    <w:name w:val="CT Body Text 3"/>
    <w:link w:val="CTBodyText3Char"/>
    <w:qFormat/>
    <w:rsid w:val="003C09C7"/>
    <w:pPr>
      <w:ind w:left="720"/>
    </w:pPr>
  </w:style>
  <w:style w:type="numbering" w:customStyle="1" w:styleId="CT1stBullet">
    <w:name w:val="CT 1st Bullet"/>
    <w:basedOn w:val="NoList"/>
    <w:uiPriority w:val="99"/>
    <w:rsid w:val="00E81C82"/>
    <w:pPr>
      <w:numPr>
        <w:numId w:val="8"/>
      </w:numPr>
    </w:pPr>
  </w:style>
  <w:style w:type="paragraph" w:customStyle="1" w:styleId="CTLevel1Bullet">
    <w:name w:val="CT Level 1 Bullet"/>
    <w:link w:val="CTLevel1BulletChar"/>
    <w:qFormat/>
    <w:rsid w:val="003C09C7"/>
    <w:pPr>
      <w:numPr>
        <w:numId w:val="1"/>
      </w:numPr>
      <w:tabs>
        <w:tab w:val="clear" w:pos="0"/>
        <w:tab w:val="left" w:pos="540"/>
      </w:tabs>
      <w:spacing w:after="150"/>
      <w:ind w:left="540" w:hanging="270"/>
    </w:pPr>
    <w:rPr>
      <w:rFonts w:eastAsia="Times New Roman"/>
      <w:bCs/>
      <w:szCs w:val="20"/>
    </w:rPr>
  </w:style>
  <w:style w:type="paragraph" w:customStyle="1" w:styleId="CTLevel2Bullet">
    <w:name w:val="CT Level 2 Bullet"/>
    <w:link w:val="CTLevel2BulletChar"/>
    <w:qFormat/>
    <w:rsid w:val="003C09C7"/>
    <w:pPr>
      <w:numPr>
        <w:numId w:val="2"/>
      </w:numPr>
      <w:tabs>
        <w:tab w:val="clear" w:pos="360"/>
        <w:tab w:val="left" w:pos="810"/>
      </w:tabs>
      <w:spacing w:after="150"/>
      <w:ind w:left="990" w:hanging="450"/>
    </w:pPr>
    <w:rPr>
      <w:rFonts w:eastAsia="Times New Roman"/>
      <w:bCs/>
      <w:szCs w:val="20"/>
    </w:rPr>
  </w:style>
  <w:style w:type="character" w:customStyle="1" w:styleId="CTBodyText1Char">
    <w:name w:val="CT Body Text 1 Char"/>
    <w:basedOn w:val="CTLetterBodyChar"/>
    <w:link w:val="CTBodyText1"/>
    <w:rsid w:val="003C09C7"/>
  </w:style>
  <w:style w:type="character" w:customStyle="1" w:styleId="CTBodyText2Char">
    <w:name w:val="CT Body Text 2 Char"/>
    <w:basedOn w:val="CTBodyText1Char"/>
    <w:link w:val="CTBodyText2"/>
    <w:rsid w:val="003C09C7"/>
  </w:style>
  <w:style w:type="character" w:customStyle="1" w:styleId="CTBodyText3Char">
    <w:name w:val="CT Body Text 3 Char"/>
    <w:basedOn w:val="CTBodyText2Char"/>
    <w:link w:val="CTBodyText3"/>
    <w:rsid w:val="003C09C7"/>
  </w:style>
  <w:style w:type="character" w:customStyle="1" w:styleId="CTLevel1BulletChar">
    <w:name w:val="CT Level 1 Bullet Char"/>
    <w:basedOn w:val="CTBodyText3Char"/>
    <w:link w:val="CTLevel1Bullet"/>
    <w:rsid w:val="003C09C7"/>
    <w:rPr>
      <w:rFonts w:eastAsia="Times New Roman"/>
      <w:bCs/>
      <w:szCs w:val="20"/>
    </w:rPr>
  </w:style>
  <w:style w:type="paragraph" w:customStyle="1" w:styleId="CTLevel3Bullet">
    <w:name w:val="CT Level 3 Bullet"/>
    <w:link w:val="CTLevel3BulletChar"/>
    <w:qFormat/>
    <w:rsid w:val="003C09C7"/>
    <w:pPr>
      <w:numPr>
        <w:numId w:val="3"/>
      </w:numPr>
      <w:tabs>
        <w:tab w:val="clear" w:pos="720"/>
      </w:tabs>
      <w:spacing w:after="150"/>
      <w:ind w:left="1620"/>
    </w:pPr>
    <w:rPr>
      <w:rFonts w:eastAsia="Times New Roman"/>
      <w:bCs/>
      <w:szCs w:val="20"/>
    </w:rPr>
  </w:style>
  <w:style w:type="character" w:customStyle="1" w:styleId="CTLevel2BulletChar">
    <w:name w:val="CT Level 2 Bullet Char"/>
    <w:basedOn w:val="CTLevel1BulletChar"/>
    <w:link w:val="CTLevel2Bullet"/>
    <w:rsid w:val="003C09C7"/>
    <w:rPr>
      <w:rFonts w:eastAsia="Times New Roman"/>
      <w:bCs/>
      <w:szCs w:val="20"/>
    </w:rPr>
  </w:style>
  <w:style w:type="table" w:styleId="TableGrid">
    <w:name w:val="Table Grid"/>
    <w:basedOn w:val="TableNormal"/>
    <w:rsid w:val="00E81C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Level3BulletChar">
    <w:name w:val="CT Level 3 Bullet Char"/>
    <w:basedOn w:val="CTLevel2BulletChar"/>
    <w:link w:val="CTLevel3Bullet"/>
    <w:rsid w:val="003C09C7"/>
    <w:rPr>
      <w:rFonts w:eastAsia="Times New Roman"/>
      <w:bCs/>
      <w:szCs w:val="20"/>
    </w:rPr>
  </w:style>
  <w:style w:type="paragraph" w:customStyle="1" w:styleId="CTtabletitle">
    <w:name w:val="CT table title"/>
    <w:link w:val="CTtabletitleChar"/>
    <w:qFormat/>
    <w:rsid w:val="003C09C7"/>
    <w:pPr>
      <w:spacing w:after="0"/>
    </w:pPr>
    <w:rPr>
      <w:rFonts w:ascii="Open Sans Light" w:eastAsia="Times New Roman" w:hAnsi="Open Sans Light" w:cs="Open Sans Light"/>
      <w:bCs/>
      <w:color w:val="9A1220"/>
      <w:sz w:val="32"/>
      <w:szCs w:val="20"/>
    </w:rPr>
  </w:style>
  <w:style w:type="paragraph" w:customStyle="1" w:styleId="CTtablecolumnheader">
    <w:name w:val="CT table column header"/>
    <w:link w:val="CTtablecolumnheaderChar"/>
    <w:qFormat/>
    <w:rsid w:val="003C09C7"/>
    <w:pPr>
      <w:spacing w:after="0" w:line="280" w:lineRule="exact"/>
    </w:pPr>
    <w:rPr>
      <w:rFonts w:ascii="Open Sans Light" w:hAnsi="Open Sans Light" w:cs="Open Sans"/>
      <w:color w:val="2F3068"/>
      <w:sz w:val="24"/>
      <w:szCs w:val="24"/>
    </w:rPr>
  </w:style>
  <w:style w:type="character" w:customStyle="1" w:styleId="CTtabletitleChar">
    <w:name w:val="CT table title Char"/>
    <w:basedOn w:val="CTBodyText1Char"/>
    <w:link w:val="CTtabletitle"/>
    <w:rsid w:val="003C09C7"/>
    <w:rPr>
      <w:rFonts w:ascii="Open Sans Light" w:eastAsia="Times New Roman" w:hAnsi="Open Sans Light" w:cs="Open Sans Light"/>
      <w:bCs/>
      <w:color w:val="9A1220"/>
      <w:sz w:val="32"/>
      <w:szCs w:val="20"/>
    </w:rPr>
  </w:style>
  <w:style w:type="paragraph" w:customStyle="1" w:styleId="Spacebetweentabletitleandtable">
    <w:name w:val="Space between table title and table"/>
    <w:basedOn w:val="Normal"/>
    <w:rsid w:val="00E81C82"/>
    <w:rPr>
      <w:sz w:val="16"/>
    </w:rPr>
  </w:style>
  <w:style w:type="character" w:customStyle="1" w:styleId="CTtablecolumnheaderChar">
    <w:name w:val="CT table column header Char"/>
    <w:basedOn w:val="DefaultParagraphFont"/>
    <w:link w:val="CTtablecolumnheader"/>
    <w:rsid w:val="003C09C7"/>
    <w:rPr>
      <w:rFonts w:ascii="Open Sans Light" w:hAnsi="Open Sans Light" w:cs="Open Sans"/>
      <w:color w:val="2F3068"/>
      <w:sz w:val="24"/>
      <w:szCs w:val="24"/>
    </w:rPr>
  </w:style>
  <w:style w:type="paragraph" w:styleId="Header">
    <w:name w:val="header"/>
    <w:basedOn w:val="Normal"/>
    <w:link w:val="HeaderChar"/>
    <w:unhideWhenUsed/>
    <w:rsid w:val="00E8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C82"/>
  </w:style>
  <w:style w:type="paragraph" w:customStyle="1" w:styleId="Address-rightalignedStandardBusinessCardStyles">
    <w:name w:val="Address - right aligned (Standard Business Card Styles)"/>
    <w:basedOn w:val="Normal"/>
    <w:uiPriority w:val="99"/>
    <w:rsid w:val="000A26D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CastleTLig"/>
      <w:color w:val="000000"/>
      <w:sz w:val="14"/>
      <w:szCs w:val="14"/>
    </w:rPr>
  </w:style>
  <w:style w:type="character" w:styleId="Hyperlink">
    <w:name w:val="Hyperlink"/>
    <w:basedOn w:val="DefaultParagraphFont"/>
    <w:unhideWhenUsed/>
    <w:rsid w:val="00E81C82"/>
    <w:rPr>
      <w:color w:val="0000FF" w:themeColor="hyperlink"/>
      <w:u w:val="single"/>
    </w:rPr>
  </w:style>
  <w:style w:type="paragraph" w:customStyle="1" w:styleId="emailaddressStandardBusinessCardStyles">
    <w:name w:val="email address (Standard Business Card Styles)"/>
    <w:basedOn w:val="Normal"/>
    <w:uiPriority w:val="99"/>
    <w:semiHidden/>
    <w:unhideWhenUsed/>
    <w:rsid w:val="008E2863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cs="CastleTLig"/>
      <w:color w:val="000000"/>
      <w:w w:val="90"/>
      <w:sz w:val="16"/>
      <w:szCs w:val="16"/>
    </w:rPr>
  </w:style>
  <w:style w:type="paragraph" w:customStyle="1" w:styleId="CTFooter">
    <w:name w:val="CT Footer"/>
    <w:qFormat/>
    <w:rsid w:val="003C09C7"/>
    <w:pPr>
      <w:spacing w:after="0"/>
      <w:jc w:val="distribute"/>
    </w:pPr>
    <w:rPr>
      <w:rFonts w:ascii="Open Sans Light" w:hAnsi="Open Sans Light" w:cs="Open Sans Light"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81C82"/>
    <w:rPr>
      <w:rFonts w:ascii="Helvetica" w:hAnsi="Helvetica"/>
      <w:sz w:val="48"/>
    </w:rPr>
  </w:style>
  <w:style w:type="character" w:customStyle="1" w:styleId="Heading3Char">
    <w:name w:val="Heading 3 Char"/>
    <w:basedOn w:val="DefaultParagraphFont"/>
    <w:link w:val="Heading3"/>
    <w:rsid w:val="00E81C82"/>
    <w:rPr>
      <w:rFonts w:ascii="Arial" w:hAnsi="Arial"/>
      <w:b/>
      <w:sz w:val="48"/>
    </w:rPr>
  </w:style>
  <w:style w:type="paragraph" w:styleId="BalloonText">
    <w:name w:val="Balloon Text"/>
    <w:basedOn w:val="Normal"/>
    <w:link w:val="BalloonTextChar"/>
    <w:semiHidden/>
    <w:unhideWhenUsed/>
    <w:rsid w:val="0025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C39"/>
    <w:rPr>
      <w:rFonts w:ascii="Tahoma" w:hAnsi="Tahoma" w:cs="Tahoma"/>
      <w:sz w:val="16"/>
      <w:szCs w:val="16"/>
    </w:rPr>
  </w:style>
  <w:style w:type="paragraph" w:customStyle="1" w:styleId="CTTableText">
    <w:name w:val="CT Table Text"/>
    <w:link w:val="CTTableTextChar"/>
    <w:qFormat/>
    <w:rsid w:val="003C09C7"/>
    <w:pPr>
      <w:spacing w:after="0"/>
    </w:pPr>
  </w:style>
  <w:style w:type="character" w:customStyle="1" w:styleId="CTTableTextChar">
    <w:name w:val="CT Table Text Char"/>
    <w:basedOn w:val="CTBodyText1Char"/>
    <w:link w:val="CTTableText"/>
    <w:rsid w:val="003C09C7"/>
  </w:style>
  <w:style w:type="paragraph" w:customStyle="1" w:styleId="CTformtabletitle">
    <w:name w:val="CT form table title"/>
    <w:basedOn w:val="Normal"/>
    <w:link w:val="CTformtabletitleChar"/>
    <w:qFormat/>
    <w:rsid w:val="003C09C7"/>
    <w:rPr>
      <w:rFonts w:ascii="Open Sans Light" w:hAnsi="Open Sans Light" w:cs="Open Sans Light"/>
      <w:sz w:val="22"/>
    </w:rPr>
  </w:style>
  <w:style w:type="character" w:customStyle="1" w:styleId="CTformtabletitleChar">
    <w:name w:val="CT form table title Char"/>
    <w:basedOn w:val="DefaultParagraphFont"/>
    <w:link w:val="CTformtabletitle"/>
    <w:rsid w:val="003C09C7"/>
    <w:rPr>
      <w:rFonts w:ascii="Open Sans Light" w:eastAsia="Times New Roman" w:hAnsi="Open Sans Light" w:cs="Open Sans Light"/>
      <w:szCs w:val="24"/>
    </w:rPr>
  </w:style>
  <w:style w:type="paragraph" w:customStyle="1" w:styleId="CTformbodyfirstline">
    <w:name w:val="CT form body first line"/>
    <w:basedOn w:val="CTBodyText1"/>
    <w:link w:val="CTformbodyfirstlineChar"/>
    <w:qFormat/>
    <w:rsid w:val="003C09C7"/>
    <w:pPr>
      <w:spacing w:before="240"/>
      <w:ind w:left="-90"/>
    </w:pPr>
    <w:rPr>
      <w:noProof/>
    </w:rPr>
  </w:style>
  <w:style w:type="character" w:customStyle="1" w:styleId="CTformbodyfirstlineChar">
    <w:name w:val="CT form body first line Char"/>
    <w:basedOn w:val="CTBodyText1Char"/>
    <w:link w:val="CTformbodyfirstline"/>
    <w:rsid w:val="003C09C7"/>
    <w:rPr>
      <w:noProof/>
    </w:rPr>
  </w:style>
  <w:style w:type="paragraph" w:styleId="ListParagraph">
    <w:name w:val="List Paragraph"/>
    <w:basedOn w:val="Normal"/>
    <w:uiPriority w:val="34"/>
    <w:qFormat/>
    <w:rsid w:val="00E0091A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character" w:styleId="PageNumber">
    <w:name w:val="page number"/>
    <w:basedOn w:val="DefaultParagraphFont"/>
    <w:rsid w:val="00C32566"/>
  </w:style>
  <w:style w:type="paragraph" w:customStyle="1" w:styleId="ART">
    <w:name w:val="ART"/>
    <w:basedOn w:val="Normal"/>
    <w:next w:val="Normal"/>
    <w:rsid w:val="007751D9"/>
    <w:pPr>
      <w:widowControl/>
      <w:numPr>
        <w:ilvl w:val="3"/>
        <w:numId w:val="9"/>
      </w:numPr>
      <w:suppressAutoHyphens/>
      <w:spacing w:before="480"/>
      <w:jc w:val="both"/>
      <w:outlineLvl w:val="1"/>
    </w:pPr>
    <w:rPr>
      <w:rFonts w:ascii="Times New Roman" w:hAnsi="Times New Roman"/>
      <w:snapToGrid/>
      <w:szCs w:val="24"/>
    </w:rPr>
  </w:style>
  <w:style w:type="paragraph" w:customStyle="1" w:styleId="DST">
    <w:name w:val="DST"/>
    <w:basedOn w:val="Normal"/>
    <w:next w:val="Normal"/>
    <w:rsid w:val="007751D9"/>
    <w:pPr>
      <w:widowControl/>
      <w:numPr>
        <w:ilvl w:val="2"/>
        <w:numId w:val="9"/>
      </w:numPr>
      <w:suppressAutoHyphens/>
      <w:spacing w:before="240"/>
      <w:jc w:val="both"/>
      <w:outlineLvl w:val="0"/>
    </w:pPr>
    <w:rPr>
      <w:rFonts w:ascii="Times New Roman" w:hAnsi="Times New Roman"/>
      <w:snapToGrid/>
      <w:sz w:val="22"/>
    </w:rPr>
  </w:style>
  <w:style w:type="paragraph" w:customStyle="1" w:styleId="PR1">
    <w:name w:val="PR1"/>
    <w:basedOn w:val="Normal"/>
    <w:rsid w:val="007751D9"/>
    <w:pPr>
      <w:widowControl/>
      <w:numPr>
        <w:ilvl w:val="4"/>
        <w:numId w:val="9"/>
      </w:numPr>
      <w:suppressAutoHyphens/>
      <w:spacing w:before="240"/>
      <w:jc w:val="both"/>
      <w:outlineLvl w:val="2"/>
    </w:pPr>
    <w:rPr>
      <w:rFonts w:ascii="Times New Roman" w:hAnsi="Times New Roman"/>
      <w:snapToGrid/>
      <w:szCs w:val="24"/>
    </w:rPr>
  </w:style>
  <w:style w:type="paragraph" w:customStyle="1" w:styleId="PR2">
    <w:name w:val="PR2"/>
    <w:basedOn w:val="Normal"/>
    <w:rsid w:val="007751D9"/>
    <w:pPr>
      <w:widowControl/>
      <w:numPr>
        <w:ilvl w:val="5"/>
        <w:numId w:val="9"/>
      </w:numPr>
      <w:suppressAutoHyphens/>
      <w:spacing w:before="90"/>
      <w:jc w:val="both"/>
      <w:outlineLvl w:val="3"/>
    </w:pPr>
    <w:rPr>
      <w:rFonts w:ascii="Times New Roman" w:hAnsi="Times New Roman"/>
      <w:snapToGrid/>
      <w:szCs w:val="24"/>
    </w:rPr>
  </w:style>
  <w:style w:type="paragraph" w:customStyle="1" w:styleId="PR3">
    <w:name w:val="PR3"/>
    <w:basedOn w:val="Normal"/>
    <w:rsid w:val="007751D9"/>
    <w:pPr>
      <w:widowControl/>
      <w:numPr>
        <w:ilvl w:val="6"/>
        <w:numId w:val="9"/>
      </w:numPr>
      <w:suppressAutoHyphens/>
      <w:jc w:val="both"/>
      <w:outlineLvl w:val="4"/>
    </w:pPr>
    <w:rPr>
      <w:rFonts w:ascii="Times New Roman" w:hAnsi="Times New Roman"/>
      <w:snapToGrid/>
      <w:szCs w:val="24"/>
    </w:rPr>
  </w:style>
  <w:style w:type="paragraph" w:customStyle="1" w:styleId="PR4">
    <w:name w:val="PR4"/>
    <w:basedOn w:val="Normal"/>
    <w:rsid w:val="007751D9"/>
    <w:pPr>
      <w:widowControl/>
      <w:numPr>
        <w:ilvl w:val="7"/>
        <w:numId w:val="9"/>
      </w:numPr>
      <w:suppressAutoHyphens/>
      <w:jc w:val="both"/>
      <w:outlineLvl w:val="5"/>
    </w:pPr>
    <w:rPr>
      <w:rFonts w:ascii="Times New Roman" w:hAnsi="Times New Roman"/>
      <w:snapToGrid/>
      <w:sz w:val="22"/>
    </w:rPr>
  </w:style>
  <w:style w:type="paragraph" w:customStyle="1" w:styleId="PR5">
    <w:name w:val="PR5"/>
    <w:basedOn w:val="Normal"/>
    <w:rsid w:val="007751D9"/>
    <w:pPr>
      <w:widowControl/>
      <w:numPr>
        <w:ilvl w:val="8"/>
        <w:numId w:val="9"/>
      </w:numPr>
      <w:suppressAutoHyphens/>
      <w:jc w:val="both"/>
      <w:outlineLvl w:val="6"/>
    </w:pPr>
    <w:rPr>
      <w:rFonts w:ascii="Times New Roman" w:hAnsi="Times New Roman"/>
      <w:snapToGrid/>
      <w:sz w:val="22"/>
    </w:rPr>
  </w:style>
  <w:style w:type="paragraph" w:customStyle="1" w:styleId="PRT">
    <w:name w:val="PRT"/>
    <w:basedOn w:val="Normal"/>
    <w:next w:val="ART"/>
    <w:rsid w:val="007751D9"/>
    <w:pPr>
      <w:widowControl/>
      <w:numPr>
        <w:numId w:val="9"/>
      </w:numPr>
      <w:suppressAutoHyphens/>
      <w:spacing w:before="480"/>
      <w:jc w:val="both"/>
      <w:outlineLvl w:val="0"/>
    </w:pPr>
    <w:rPr>
      <w:rFonts w:ascii="Times New Roman" w:hAnsi="Times New Roman"/>
      <w:snapToGrid/>
      <w:szCs w:val="24"/>
    </w:rPr>
  </w:style>
  <w:style w:type="paragraph" w:customStyle="1" w:styleId="SUT">
    <w:name w:val="SUT"/>
    <w:basedOn w:val="Normal"/>
    <w:next w:val="PR1"/>
    <w:rsid w:val="007751D9"/>
    <w:pPr>
      <w:widowControl/>
      <w:numPr>
        <w:ilvl w:val="1"/>
        <w:numId w:val="9"/>
      </w:numPr>
      <w:suppressAutoHyphens/>
      <w:spacing w:before="240"/>
      <w:jc w:val="both"/>
      <w:outlineLvl w:val="0"/>
    </w:pPr>
    <w:rPr>
      <w:rFonts w:ascii="Times New Roman" w:hAnsi="Times New Roman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Word Template 1</vt:lpstr>
    </vt:vector>
  </TitlesOfParts>
  <Company>Connett Advertising</Company>
  <LinksUpToDate>false</LinksUpToDate>
  <CharactersWithSpaces>2778</CharactersWithSpaces>
  <SharedDoc>false</SharedDoc>
  <HLinks>
    <vt:vector size="6" baseType="variant"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http://www.ctconsultants.com/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Word Template 1</dc:title>
  <dc:creator>Marina Sher</dc:creator>
  <cp:lastModifiedBy>Brian Rogers</cp:lastModifiedBy>
  <cp:revision>2</cp:revision>
  <cp:lastPrinted>2020-01-03T20:18:00Z</cp:lastPrinted>
  <dcterms:created xsi:type="dcterms:W3CDTF">2020-01-03T21:34:00Z</dcterms:created>
  <dcterms:modified xsi:type="dcterms:W3CDTF">2020-01-03T21:34:00Z</dcterms:modified>
</cp:coreProperties>
</file>